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53BAC3D7" w14:textId="0F5BAE29" w:rsidR="00FE4330" w:rsidRDefault="00962FF6" w:rsidP="00FE4330">
      <w:pPr>
        <w:spacing w:after="24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>Návrh úprav datové struktury IS VaVaI verze 3.</w:t>
      </w:r>
      <w:r w:rsidR="00CC1074">
        <w:rPr>
          <w:rFonts w:ascii="Arial" w:hAnsi="Arial" w:cs="Arial"/>
          <w:b/>
          <w:color w:val="4F81BD" w:themeColor="accent1"/>
          <w:sz w:val="28"/>
          <w:szCs w:val="28"/>
        </w:rPr>
        <w:t>4</w:t>
      </w:r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 xml:space="preserve"> (leden 202</w:t>
      </w:r>
      <w:r w:rsidR="00CC1074">
        <w:rPr>
          <w:rFonts w:ascii="Arial" w:hAnsi="Arial" w:cs="Arial"/>
          <w:b/>
          <w:color w:val="4F81BD" w:themeColor="accent1"/>
          <w:sz w:val="28"/>
          <w:szCs w:val="28"/>
        </w:rPr>
        <w:t>5</w:t>
      </w:r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>)</w:t>
      </w:r>
    </w:p>
    <w:p w14:paraId="6C463984" w14:textId="4BD34FB5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1)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Každoroční rutinní úpravy systému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5D196780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2A47EBB" w14:textId="3A6E6305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Nastavení roku sběru dat a datových struktur na rok 202</w:t>
      </w:r>
      <w:r w:rsidR="00CC1074">
        <w:rPr>
          <w:rStyle w:val="normaltextrun"/>
          <w:rFonts w:ascii="Arial" w:hAnsi="Arial" w:cs="Arial"/>
          <w:color w:val="00000A"/>
          <w:sz w:val="22"/>
          <w:szCs w:val="22"/>
        </w:rPr>
        <w:t>5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.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B9E8E9E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CD23690" w14:textId="3EE20EBB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indikátory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1.2.A</w:t>
      </w:r>
      <w:r w:rsidR="00E64B83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Analýza obecných a systémových číselníků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a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1.2.B Provedení revize a aktualizace číselníků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.</w:t>
      </w:r>
      <w:r>
        <w:rPr>
          <w:rStyle w:val="eop"/>
          <w:rFonts w:ascii="Arial" w:hAnsi="Arial" w:cs="Arial"/>
          <w:color w:val="4F81BD"/>
          <w:sz w:val="22"/>
          <w:szCs w:val="22"/>
        </w:rPr>
        <w:t> </w:t>
      </w:r>
    </w:p>
    <w:p w14:paraId="67841331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9BBB59"/>
          <w:sz w:val="22"/>
          <w:szCs w:val="22"/>
        </w:rPr>
        <w:t> </w:t>
      </w:r>
    </w:p>
    <w:p w14:paraId="50E139AF" w14:textId="60AD9996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2)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IS V</w:t>
      </w:r>
      <w:r w:rsidR="00C954B3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AVA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I.cz</w:t>
      </w:r>
      <w:r>
        <w:rPr>
          <w:rStyle w:val="eop"/>
          <w:rFonts w:ascii="Arial" w:hAnsi="Arial" w:cs="Arial"/>
          <w:color w:val="00000A"/>
          <w:sz w:val="22"/>
          <w:szCs w:val="22"/>
        </w:rPr>
        <w:t> (veřejné webové rozhraní)</w:t>
      </w:r>
    </w:p>
    <w:p w14:paraId="6B6EC437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472A0E76" w14:textId="6BE00227" w:rsidR="004B1898" w:rsidRPr="00BD2658" w:rsidRDefault="00354A52" w:rsidP="00F76F33">
      <w:pPr>
        <w:pStyle w:val="paragraph"/>
        <w:numPr>
          <w:ilvl w:val="0"/>
          <w:numId w:val="1"/>
        </w:numPr>
        <w:spacing w:before="0" w:beforeAutospacing="0" w:after="0" w:afterAutospacing="0"/>
        <w:ind w:left="709" w:hanging="567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4B1898">
        <w:rPr>
          <w:rStyle w:val="eop"/>
          <w:rFonts w:ascii="Arial" w:hAnsi="Arial" w:cs="Arial"/>
          <w:b/>
          <w:color w:val="00000A"/>
          <w:sz w:val="22"/>
          <w:szCs w:val="22"/>
        </w:rPr>
        <w:t>Rejstřík výzkumných pracovníků</w:t>
      </w:r>
      <w:r w:rsidR="004B1898" w:rsidRPr="004B1898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</w:t>
      </w:r>
      <w:r w:rsidR="004B1898">
        <w:rPr>
          <w:rStyle w:val="eop"/>
          <w:rFonts w:ascii="Arial" w:hAnsi="Arial" w:cs="Arial"/>
          <w:b/>
          <w:color w:val="00000A"/>
          <w:sz w:val="22"/>
          <w:szCs w:val="22"/>
        </w:rPr>
        <w:t>/</w:t>
      </w:r>
      <w:r w:rsidR="004B1898" w:rsidRPr="004B1898">
        <w:rPr>
          <w:rStyle w:val="eop"/>
          <w:rFonts w:ascii="Arial" w:hAnsi="Arial" w:cs="Arial"/>
          <w:b/>
          <w:color w:val="00000A"/>
          <w:sz w:val="22"/>
          <w:szCs w:val="22"/>
        </w:rPr>
        <w:t>RVP</w:t>
      </w:r>
      <w:r w:rsidR="004B1898">
        <w:rPr>
          <w:rStyle w:val="eop"/>
          <w:rFonts w:ascii="Arial" w:hAnsi="Arial" w:cs="Arial"/>
          <w:b/>
          <w:color w:val="00000A"/>
          <w:sz w:val="22"/>
          <w:szCs w:val="22"/>
        </w:rPr>
        <w:t>/</w:t>
      </w:r>
      <w:r w:rsidR="00C50D26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</w:t>
      </w:r>
      <w:r w:rsidR="00C50D26" w:rsidRPr="00C50D26">
        <w:rPr>
          <w:rStyle w:val="eop"/>
          <w:rFonts w:ascii="Arial" w:hAnsi="Arial" w:cs="Arial"/>
          <w:color w:val="00000A"/>
          <w:sz w:val="22"/>
          <w:szCs w:val="22"/>
        </w:rPr>
        <w:t xml:space="preserve">- implementace nového </w:t>
      </w:r>
      <w:r w:rsidR="00BD2658">
        <w:rPr>
          <w:rStyle w:val="eop"/>
          <w:rFonts w:ascii="Arial" w:hAnsi="Arial" w:cs="Arial"/>
          <w:color w:val="00000A"/>
          <w:sz w:val="22"/>
          <w:szCs w:val="22"/>
        </w:rPr>
        <w:t xml:space="preserve">samostatného </w:t>
      </w:r>
      <w:r w:rsidR="00C50D26" w:rsidRPr="00C50D26">
        <w:rPr>
          <w:rStyle w:val="eop"/>
          <w:rFonts w:ascii="Arial" w:hAnsi="Arial" w:cs="Arial"/>
          <w:color w:val="00000A"/>
          <w:sz w:val="22"/>
          <w:szCs w:val="22"/>
        </w:rPr>
        <w:t>modulu</w:t>
      </w:r>
      <w:r w:rsidR="00210265">
        <w:rPr>
          <w:rStyle w:val="eop"/>
          <w:rFonts w:ascii="Arial" w:hAnsi="Arial" w:cs="Arial"/>
          <w:color w:val="00000A"/>
          <w:sz w:val="22"/>
          <w:szCs w:val="22"/>
        </w:rPr>
        <w:t xml:space="preserve"> ve veřejné části IS VaVaI</w:t>
      </w:r>
      <w:r w:rsidR="00C50D26" w:rsidRPr="00C50D26">
        <w:rPr>
          <w:rStyle w:val="eop"/>
          <w:rFonts w:ascii="Arial" w:hAnsi="Arial" w:cs="Arial"/>
          <w:color w:val="00000A"/>
          <w:sz w:val="22"/>
          <w:szCs w:val="22"/>
        </w:rPr>
        <w:t xml:space="preserve"> (1. fáze: pasivní modul</w:t>
      </w:r>
      <w:r w:rsidR="00BD2658">
        <w:rPr>
          <w:rStyle w:val="eop"/>
          <w:rFonts w:ascii="Arial" w:hAnsi="Arial" w:cs="Arial"/>
          <w:color w:val="00000A"/>
          <w:sz w:val="22"/>
          <w:szCs w:val="22"/>
        </w:rPr>
        <w:t xml:space="preserve"> s daty načtenými z Centrální evidence projektů /CEP/ a Rejstříku informací o výsledcích /RIV/</w:t>
      </w:r>
      <w:r w:rsidR="00C50D26" w:rsidRPr="00C50D26">
        <w:rPr>
          <w:rStyle w:val="eop"/>
          <w:rFonts w:ascii="Arial" w:hAnsi="Arial" w:cs="Arial"/>
          <w:color w:val="00000A"/>
          <w:sz w:val="22"/>
          <w:szCs w:val="22"/>
        </w:rPr>
        <w:t>)</w:t>
      </w:r>
    </w:p>
    <w:p w14:paraId="500F0CB5" w14:textId="77777777" w:rsidR="00BD2658" w:rsidRPr="00C50D26" w:rsidRDefault="00BD2658" w:rsidP="00BD2658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6A9C2A0E" w14:textId="6C2A11E3" w:rsidR="00762E66" w:rsidRPr="00A42B65" w:rsidRDefault="00C50D26" w:rsidP="004B1898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v</w:t>
      </w:r>
      <w:r w:rsidR="004B1898" w:rsidRPr="004B1898">
        <w:rPr>
          <w:rStyle w:val="eop"/>
          <w:rFonts w:ascii="Arial" w:hAnsi="Arial" w:cs="Arial"/>
          <w:color w:val="00000A"/>
          <w:sz w:val="22"/>
          <w:szCs w:val="22"/>
        </w:rPr>
        <w:t>ýzkumný</w:t>
      </w:r>
      <w:r w:rsidR="004B1898">
        <w:rPr>
          <w:rStyle w:val="eop"/>
          <w:rFonts w:ascii="Arial" w:hAnsi="Arial" w:cs="Arial"/>
          <w:color w:val="00000A"/>
          <w:sz w:val="22"/>
          <w:szCs w:val="22"/>
        </w:rPr>
        <w:t xml:space="preserve"> pracovník v rámci RVP:</w:t>
      </w:r>
      <w:r w:rsidR="004B1898" w:rsidRPr="004B1898">
        <w:rPr>
          <w:rStyle w:val="eop"/>
          <w:rFonts w:ascii="Arial" w:hAnsi="Arial" w:cs="Arial"/>
          <w:color w:val="00000A"/>
          <w:sz w:val="22"/>
          <w:szCs w:val="22"/>
        </w:rPr>
        <w:t xml:space="preserve"> fyzická osoba, která provádí činnosti ve</w:t>
      </w:r>
      <w:r w:rsidR="004B1898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4B1898" w:rsidRPr="004B1898">
        <w:rPr>
          <w:rStyle w:val="eop"/>
          <w:rFonts w:ascii="Arial" w:hAnsi="Arial" w:cs="Arial"/>
          <w:color w:val="00000A"/>
          <w:sz w:val="22"/>
          <w:szCs w:val="22"/>
        </w:rPr>
        <w:t>výzkumu, vývoji, inovacích</w:t>
      </w:r>
      <w:r w:rsidR="003B6856">
        <w:rPr>
          <w:rStyle w:val="eop"/>
          <w:rFonts w:ascii="Arial" w:hAnsi="Arial" w:cs="Arial"/>
          <w:color w:val="00000A"/>
          <w:sz w:val="22"/>
          <w:szCs w:val="22"/>
        </w:rPr>
        <w:t xml:space="preserve"> (dále jen „VaVaI“)</w:t>
      </w:r>
      <w:r w:rsidR="004B1898" w:rsidRPr="004B1898">
        <w:rPr>
          <w:rStyle w:val="eop"/>
          <w:rFonts w:ascii="Arial" w:hAnsi="Arial" w:cs="Arial"/>
          <w:color w:val="00000A"/>
          <w:sz w:val="22"/>
          <w:szCs w:val="22"/>
        </w:rPr>
        <w:t xml:space="preserve"> </w:t>
      </w:r>
      <w:r w:rsidR="003B6856">
        <w:rPr>
          <w:rStyle w:val="eop"/>
          <w:rFonts w:ascii="Arial" w:hAnsi="Arial" w:cs="Arial"/>
          <w:color w:val="00000A"/>
          <w:sz w:val="22"/>
          <w:szCs w:val="22"/>
        </w:rPr>
        <w:t>/</w:t>
      </w:r>
      <w:r w:rsidR="004B1898" w:rsidRPr="00C50D26">
        <w:rPr>
          <w:rStyle w:val="eop"/>
          <w:rFonts w:ascii="Arial" w:hAnsi="Arial" w:cs="Arial"/>
          <w:b/>
          <w:color w:val="00000A"/>
          <w:sz w:val="22"/>
          <w:szCs w:val="22"/>
        </w:rPr>
        <w:t>CEP - řešitel projektu</w:t>
      </w:r>
      <w:r w:rsidR="003B6856">
        <w:rPr>
          <w:rStyle w:val="eop"/>
          <w:rFonts w:ascii="Arial" w:hAnsi="Arial" w:cs="Arial"/>
          <w:color w:val="00000A"/>
          <w:sz w:val="22"/>
          <w:szCs w:val="22"/>
        </w:rPr>
        <w:t>/</w:t>
      </w:r>
      <w:r w:rsidR="004B1898" w:rsidRPr="004B1898">
        <w:rPr>
          <w:rStyle w:val="eop"/>
          <w:rFonts w:ascii="Arial" w:hAnsi="Arial" w:cs="Arial"/>
          <w:color w:val="00000A"/>
          <w:sz w:val="22"/>
          <w:szCs w:val="22"/>
        </w:rPr>
        <w:t xml:space="preserve"> a</w:t>
      </w:r>
      <w:r w:rsidR="00BD2658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4B1898" w:rsidRPr="004B1898">
        <w:rPr>
          <w:rStyle w:val="eop"/>
          <w:rFonts w:ascii="Arial" w:hAnsi="Arial" w:cs="Arial"/>
          <w:color w:val="00000A"/>
          <w:sz w:val="22"/>
          <w:szCs w:val="22"/>
        </w:rPr>
        <w:t>která má autorská nebo</w:t>
      </w:r>
      <w:r w:rsidR="004B1898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4B1898" w:rsidRPr="004B1898">
        <w:rPr>
          <w:rStyle w:val="eop"/>
          <w:rFonts w:ascii="Arial" w:hAnsi="Arial" w:cs="Arial"/>
          <w:color w:val="00000A"/>
          <w:sz w:val="22"/>
          <w:szCs w:val="22"/>
        </w:rPr>
        <w:t>spoluautorská práva k</w:t>
      </w:r>
      <w:r w:rsidR="004B1898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4B1898" w:rsidRPr="004B1898">
        <w:rPr>
          <w:rStyle w:val="eop"/>
          <w:rFonts w:ascii="Arial" w:hAnsi="Arial" w:cs="Arial"/>
          <w:color w:val="00000A"/>
          <w:sz w:val="22"/>
          <w:szCs w:val="22"/>
        </w:rPr>
        <w:t xml:space="preserve">výsledkům </w:t>
      </w:r>
      <w:r w:rsidR="003B6856">
        <w:rPr>
          <w:rStyle w:val="eop"/>
          <w:rFonts w:ascii="Arial" w:hAnsi="Arial" w:cs="Arial"/>
          <w:color w:val="00000A"/>
          <w:sz w:val="22"/>
          <w:szCs w:val="22"/>
        </w:rPr>
        <w:t>VaVaI /</w:t>
      </w:r>
      <w:r w:rsidR="004B1898" w:rsidRPr="00C50D26">
        <w:rPr>
          <w:rStyle w:val="eop"/>
          <w:rFonts w:ascii="Arial" w:hAnsi="Arial" w:cs="Arial"/>
          <w:b/>
          <w:color w:val="00000A"/>
          <w:sz w:val="22"/>
          <w:szCs w:val="22"/>
        </w:rPr>
        <w:t>RIV - domácí tvůrce výsledku</w:t>
      </w:r>
      <w:r w:rsidR="003B6856">
        <w:rPr>
          <w:rStyle w:val="eop"/>
          <w:rFonts w:ascii="Arial" w:hAnsi="Arial" w:cs="Arial"/>
          <w:color w:val="00000A"/>
          <w:sz w:val="22"/>
          <w:szCs w:val="22"/>
        </w:rPr>
        <w:t>/</w:t>
      </w:r>
    </w:p>
    <w:p w14:paraId="68FC5AE7" w14:textId="3764602C" w:rsidR="00A42B65" w:rsidRPr="00F22BA2" w:rsidRDefault="002B24D8" w:rsidP="004B1898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zahrnuti budou všichni výzkumní pracovníci</w:t>
      </w:r>
      <w:r w:rsidR="00267298">
        <w:rPr>
          <w:rFonts w:ascii="Arial" w:hAnsi="Arial" w:cs="Arial"/>
          <w:sz w:val="22"/>
          <w:szCs w:val="22"/>
        </w:rPr>
        <w:t xml:space="preserve"> dle bodu výše</w:t>
      </w:r>
      <w:r w:rsidR="009F639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jejichž údaje (CEP, RIV) byly </w:t>
      </w:r>
      <w:r w:rsidR="00ED1F6B">
        <w:rPr>
          <w:rFonts w:ascii="Arial" w:hAnsi="Arial" w:cs="Arial"/>
          <w:sz w:val="22"/>
          <w:szCs w:val="22"/>
        </w:rPr>
        <w:t>do</w:t>
      </w:r>
      <w:r w:rsidR="009F6397">
        <w:rPr>
          <w:rFonts w:ascii="Arial" w:hAnsi="Arial" w:cs="Arial"/>
          <w:sz w:val="22"/>
          <w:szCs w:val="22"/>
        </w:rPr>
        <w:t> </w:t>
      </w:r>
      <w:r w:rsidR="00ED1F6B">
        <w:rPr>
          <w:rFonts w:ascii="Arial" w:hAnsi="Arial" w:cs="Arial"/>
          <w:sz w:val="22"/>
          <w:szCs w:val="22"/>
        </w:rPr>
        <w:t xml:space="preserve">systému </w:t>
      </w:r>
      <w:r>
        <w:rPr>
          <w:rFonts w:ascii="Arial" w:hAnsi="Arial" w:cs="Arial"/>
          <w:sz w:val="22"/>
          <w:szCs w:val="22"/>
        </w:rPr>
        <w:t xml:space="preserve">předány </w:t>
      </w:r>
      <w:r w:rsidRPr="00210265">
        <w:rPr>
          <w:rFonts w:ascii="Arial" w:hAnsi="Arial" w:cs="Arial"/>
          <w:b/>
          <w:sz w:val="22"/>
          <w:szCs w:val="22"/>
        </w:rPr>
        <w:t>od r. 2018</w:t>
      </w:r>
      <w:r>
        <w:rPr>
          <w:rFonts w:ascii="Arial" w:hAnsi="Arial" w:cs="Arial"/>
          <w:sz w:val="22"/>
          <w:szCs w:val="22"/>
        </w:rPr>
        <w:t xml:space="preserve"> dále, tj. od zavedení nových 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vědních oblastí výsledku / projektu dle číselníku oborových skupin OECD (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Frascati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manual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) v</w:t>
      </w:r>
      <w:r w:rsidR="009F6397">
        <w:rPr>
          <w:rFonts w:ascii="Arial" w:hAnsi="Arial" w:cs="Arial"/>
          <w:color w:val="292929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IS</w:t>
      </w:r>
      <w:r w:rsidR="009F6397">
        <w:rPr>
          <w:rFonts w:ascii="Arial" w:hAnsi="Arial" w:cs="Arial"/>
          <w:color w:val="292929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VaVaI</w:t>
      </w:r>
    </w:p>
    <w:p w14:paraId="7D956FF0" w14:textId="078EC81C" w:rsidR="00F22BA2" w:rsidRPr="00BC3EAB" w:rsidRDefault="00F22BA2" w:rsidP="00F22BA2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analýza a čištění vstupních dat</w:t>
      </w:r>
      <w:r w:rsidR="00BC3EAB">
        <w:rPr>
          <w:rFonts w:ascii="Arial" w:hAnsi="Arial" w:cs="Arial"/>
          <w:color w:val="292929"/>
          <w:sz w:val="22"/>
          <w:szCs w:val="22"/>
          <w:shd w:val="clear" w:color="auto" w:fill="FFFFFF"/>
        </w:rPr>
        <w:t>, slučování záznamů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(nekonzistentní či</w:t>
      </w:r>
      <w:r w:rsidR="00FA4669">
        <w:rPr>
          <w:rFonts w:ascii="Arial" w:hAnsi="Arial" w:cs="Arial"/>
          <w:color w:val="292929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vícenásobné vědecké identifikátory u stejného výzkumného pracovníka, změna příjmení apod.), předběžná ana</w:t>
      </w:r>
      <w:r w:rsidR="00B65DEF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lýza počítá s cca </w:t>
      </w:r>
      <w:r w:rsidR="00B65DEF" w:rsidRPr="0092741C">
        <w:rPr>
          <w:rFonts w:ascii="Arial" w:hAnsi="Arial" w:cs="Arial"/>
          <w:b/>
          <w:color w:val="292929"/>
          <w:sz w:val="22"/>
          <w:szCs w:val="22"/>
          <w:shd w:val="clear" w:color="auto" w:fill="FFFFFF"/>
        </w:rPr>
        <w:t>15 000 výzkumných pracovníků z CEP</w:t>
      </w:r>
      <w:r w:rsidR="00B65DEF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a </w:t>
      </w:r>
      <w:r w:rsidR="00B65DEF" w:rsidRPr="0092741C">
        <w:rPr>
          <w:rFonts w:ascii="Arial" w:hAnsi="Arial" w:cs="Arial"/>
          <w:b/>
          <w:color w:val="292929"/>
          <w:sz w:val="22"/>
          <w:szCs w:val="22"/>
          <w:shd w:val="clear" w:color="auto" w:fill="FFFFFF"/>
        </w:rPr>
        <w:t>81 000 výzkumných pracovníků z RIV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</w:t>
      </w:r>
    </w:p>
    <w:p w14:paraId="43F1DF48" w14:textId="0093C19E" w:rsidR="00BC3EAB" w:rsidRPr="00BC3EAB" w:rsidRDefault="00BC3EAB" w:rsidP="00F22BA2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automatizace: script pro pravidelnou údržbu a kontrolu konzistence dat, průběžné dohledávání nových profilů a změn na již existujících profilech výzkumných pracovníků</w:t>
      </w:r>
    </w:p>
    <w:p w14:paraId="3F7772A3" w14:textId="3B248F7D" w:rsidR="00BC3EAB" w:rsidRDefault="00BC3EAB" w:rsidP="00F22BA2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vlastní PHP knihovna pro zpracování obsahu</w:t>
      </w:r>
    </w:p>
    <w:p w14:paraId="20CA57E5" w14:textId="7EC8DDDD" w:rsidR="00F22BA2" w:rsidRPr="00BC3EAB" w:rsidRDefault="00F22BA2" w:rsidP="004B1898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92741C">
        <w:rPr>
          <w:rFonts w:ascii="Arial" w:hAnsi="Arial" w:cs="Arial"/>
          <w:b/>
          <w:color w:val="292929"/>
          <w:sz w:val="22"/>
          <w:szCs w:val="22"/>
          <w:shd w:val="clear" w:color="auto" w:fill="FFFFFF"/>
        </w:rPr>
        <w:t>modul RVP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: vyhledávací formulář + samostatný rejstřík s profily výzkumných pracovníků (vč. možnosti exportu profilů jednotlivě, a to i v *.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pdf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formátu)</w:t>
      </w:r>
      <w:r w:rsidR="00FA4669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+ admin rozhraní pro správu dat</w:t>
      </w:r>
    </w:p>
    <w:p w14:paraId="201EC470" w14:textId="07091863" w:rsidR="00BC3EAB" w:rsidRPr="00F22BA2" w:rsidRDefault="003B7234" w:rsidP="004B1898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92741C">
        <w:rPr>
          <w:rFonts w:ascii="Arial" w:hAnsi="Arial" w:cs="Arial"/>
          <w:b/>
          <w:sz w:val="22"/>
          <w:szCs w:val="22"/>
        </w:rPr>
        <w:t>o</w:t>
      </w:r>
      <w:r w:rsidR="00FA4669" w:rsidRPr="0092741C">
        <w:rPr>
          <w:rFonts w:ascii="Arial" w:hAnsi="Arial" w:cs="Arial"/>
          <w:b/>
          <w:sz w:val="22"/>
          <w:szCs w:val="22"/>
        </w:rPr>
        <w:t>bsah dat na profilu výzkumného pracovníka</w:t>
      </w:r>
      <w:r w:rsidR="00FA4669">
        <w:rPr>
          <w:rFonts w:ascii="Arial" w:hAnsi="Arial" w:cs="Arial"/>
          <w:sz w:val="22"/>
          <w:szCs w:val="22"/>
        </w:rPr>
        <w:t xml:space="preserve">: </w:t>
      </w:r>
      <w:r w:rsidR="00E67DB9">
        <w:rPr>
          <w:rFonts w:ascii="Arial" w:hAnsi="Arial" w:cs="Arial"/>
          <w:sz w:val="22"/>
          <w:szCs w:val="22"/>
        </w:rPr>
        <w:t xml:space="preserve">jméno a příjmení, tituly před / za, státní příslušnost, </w:t>
      </w:r>
      <w:r w:rsidR="00FA4669">
        <w:rPr>
          <w:rFonts w:ascii="Arial" w:hAnsi="Arial" w:cs="Arial"/>
          <w:sz w:val="22"/>
          <w:szCs w:val="22"/>
        </w:rPr>
        <w:t>vědecké identifikátory (</w:t>
      </w:r>
      <w:proofErr w:type="spellStart"/>
      <w:r w:rsidR="00FA4669">
        <w:rPr>
          <w:rFonts w:ascii="Arial" w:hAnsi="Arial" w:cs="Arial"/>
          <w:sz w:val="22"/>
          <w:szCs w:val="22"/>
        </w:rPr>
        <w:t>vedidk</w:t>
      </w:r>
      <w:proofErr w:type="spellEnd"/>
      <w:r w:rsidR="00FA4669">
        <w:rPr>
          <w:rFonts w:ascii="Arial" w:hAnsi="Arial" w:cs="Arial"/>
          <w:sz w:val="22"/>
          <w:szCs w:val="22"/>
        </w:rPr>
        <w:t xml:space="preserve">, ORCID, </w:t>
      </w:r>
      <w:proofErr w:type="spellStart"/>
      <w:r w:rsidR="00FA4669">
        <w:rPr>
          <w:rFonts w:ascii="Arial" w:hAnsi="Arial" w:cs="Arial"/>
          <w:sz w:val="22"/>
          <w:szCs w:val="22"/>
        </w:rPr>
        <w:t>Scopus</w:t>
      </w:r>
      <w:proofErr w:type="spellEnd"/>
      <w:r w:rsidR="00FA4669">
        <w:rPr>
          <w:rFonts w:ascii="Arial" w:hAnsi="Arial" w:cs="Arial"/>
          <w:sz w:val="22"/>
          <w:szCs w:val="22"/>
        </w:rPr>
        <w:t xml:space="preserve"> ID, </w:t>
      </w:r>
      <w:proofErr w:type="spellStart"/>
      <w:r w:rsidR="00FA4669">
        <w:rPr>
          <w:rFonts w:ascii="Arial" w:hAnsi="Arial" w:cs="Arial"/>
          <w:sz w:val="22"/>
          <w:szCs w:val="22"/>
        </w:rPr>
        <w:t>Researcher</w:t>
      </w:r>
      <w:proofErr w:type="spellEnd"/>
      <w:r w:rsidR="00FA4669">
        <w:rPr>
          <w:rFonts w:ascii="Arial" w:hAnsi="Arial" w:cs="Arial"/>
          <w:sz w:val="22"/>
          <w:szCs w:val="22"/>
        </w:rPr>
        <w:t xml:space="preserve"> ID), domácí </w:t>
      </w:r>
      <w:r w:rsidR="00FA4669" w:rsidRPr="003B6856">
        <w:rPr>
          <w:rFonts w:ascii="Arial" w:hAnsi="Arial" w:cs="Arial"/>
          <w:sz w:val="22"/>
          <w:szCs w:val="22"/>
        </w:rPr>
        <w:t>instituce (název, země sídla)</w:t>
      </w:r>
      <w:r w:rsidR="00E21B32" w:rsidRPr="003B6856">
        <w:rPr>
          <w:rFonts w:ascii="Arial" w:hAnsi="Arial" w:cs="Arial"/>
          <w:sz w:val="22"/>
          <w:szCs w:val="22"/>
        </w:rPr>
        <w:t>, OECD</w:t>
      </w:r>
      <w:r w:rsidR="00E21B32">
        <w:rPr>
          <w:rFonts w:ascii="Arial" w:hAnsi="Arial" w:cs="Arial"/>
          <w:sz w:val="22"/>
          <w:szCs w:val="22"/>
        </w:rPr>
        <w:t xml:space="preserve"> obor (RIV / CEP), výsledky (</w:t>
      </w:r>
      <w:r>
        <w:rPr>
          <w:rFonts w:ascii="Arial" w:hAnsi="Arial" w:cs="Arial"/>
          <w:sz w:val="22"/>
          <w:szCs w:val="22"/>
        </w:rPr>
        <w:t xml:space="preserve">zdroj: RIV - </w:t>
      </w:r>
      <w:r w:rsidR="00E21B32">
        <w:rPr>
          <w:rFonts w:ascii="Arial" w:hAnsi="Arial" w:cs="Arial"/>
          <w:sz w:val="22"/>
          <w:szCs w:val="22"/>
        </w:rPr>
        <w:t>domácí tvůrce), projekty (</w:t>
      </w:r>
      <w:r>
        <w:rPr>
          <w:rFonts w:ascii="Arial" w:hAnsi="Arial" w:cs="Arial"/>
          <w:sz w:val="22"/>
          <w:szCs w:val="22"/>
        </w:rPr>
        <w:t xml:space="preserve">CEP - </w:t>
      </w:r>
      <w:r w:rsidR="00E21B32">
        <w:rPr>
          <w:rFonts w:ascii="Arial" w:hAnsi="Arial" w:cs="Arial"/>
          <w:sz w:val="22"/>
          <w:szCs w:val="22"/>
        </w:rPr>
        <w:t>řešitel)</w:t>
      </w:r>
    </w:p>
    <w:p w14:paraId="29C337D8" w14:textId="55609CCB" w:rsidR="00762E66" w:rsidRDefault="00762E66" w:rsidP="006364C1">
      <w:pPr>
        <w:pStyle w:val="paragraph"/>
        <w:spacing w:before="0" w:beforeAutospacing="0" w:after="0" w:afterAutospacing="0"/>
        <w:ind w:left="709" w:hanging="567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2B75AE2" w14:textId="06F98BCE" w:rsidR="00762E66" w:rsidRPr="00755B78" w:rsidRDefault="001720F7" w:rsidP="00755B78">
      <w:pPr>
        <w:pStyle w:val="paragraph"/>
        <w:numPr>
          <w:ilvl w:val="0"/>
          <w:numId w:val="2"/>
        </w:numPr>
        <w:spacing w:before="0" w:beforeAutospacing="0" w:after="0" w:afterAutospacing="0"/>
        <w:ind w:left="709" w:hanging="567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Cs/>
          <w:color w:val="00000A"/>
          <w:sz w:val="22"/>
          <w:szCs w:val="22"/>
        </w:rPr>
        <w:t>Ú</w:t>
      </w:r>
      <w:r w:rsidR="007871CF">
        <w:rPr>
          <w:rStyle w:val="normaltextrun"/>
          <w:rFonts w:ascii="Arial" w:hAnsi="Arial" w:cs="Arial"/>
          <w:bCs/>
          <w:color w:val="00000A"/>
          <w:sz w:val="22"/>
          <w:szCs w:val="22"/>
        </w:rPr>
        <w:t>prava</w:t>
      </w:r>
      <w:r w:rsidR="006D2B62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 zobrazování sekce </w:t>
      </w:r>
      <w:r w:rsidR="00755B78" w:rsidRPr="0096093C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Aktuální informace</w:t>
      </w:r>
      <w:r w:rsidR="00755B78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 (souvisí s RVP)</w:t>
      </w:r>
      <w:r w:rsidR="00762E66" w:rsidRPr="006D2B6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E7510CA" w14:textId="77777777" w:rsidR="00755B78" w:rsidRPr="006D2B62" w:rsidRDefault="00755B78" w:rsidP="00755B78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F040D91" w14:textId="4F497D9D" w:rsidR="006364C1" w:rsidRPr="006364C1" w:rsidRDefault="0096093C" w:rsidP="00F76F33">
      <w:pPr>
        <w:pStyle w:val="paragraph"/>
        <w:numPr>
          <w:ilvl w:val="0"/>
          <w:numId w:val="3"/>
        </w:numPr>
        <w:spacing w:before="0" w:beforeAutospacing="0" w:after="0" w:afterAutospacing="0"/>
        <w:ind w:left="709" w:hanging="567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CEA (Centrální evidence aktivit VaVaI) / Poskytovatelé - i</w:t>
      </w:r>
      <w:r w:rsidR="00E45236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mplementace záložky </w:t>
      </w:r>
      <w:r w:rsidR="00E45236" w:rsidRPr="0096093C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PŘIDĚLENÉ / ČERPANÉ FINANCE</w:t>
      </w:r>
      <w:r w:rsidR="00E45236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 související s podporou</w:t>
      </w:r>
      <w:r w:rsidR="006D2B62" w:rsidRPr="006364C1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 ze</w:t>
      </w:r>
      <w:r w:rsidR="00E45236">
        <w:rPr>
          <w:rStyle w:val="normaltextrun"/>
          <w:rFonts w:ascii="Arial" w:hAnsi="Arial" w:cs="Arial"/>
          <w:bCs/>
          <w:color w:val="00000A"/>
          <w:sz w:val="22"/>
          <w:szCs w:val="22"/>
        </w:rPr>
        <w:t> </w:t>
      </w:r>
      <w:r w:rsidR="006D2B62" w:rsidRPr="006364C1">
        <w:rPr>
          <w:rStyle w:val="normaltextrun"/>
          <w:rFonts w:ascii="Arial" w:hAnsi="Arial" w:cs="Arial"/>
          <w:bCs/>
          <w:color w:val="00000A"/>
          <w:sz w:val="22"/>
          <w:szCs w:val="22"/>
        </w:rPr>
        <w:t>státního rozpočtu</w:t>
      </w:r>
      <w:r w:rsidR="00762E66" w:rsidRPr="006364C1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6658CF">
        <w:rPr>
          <w:rStyle w:val="eop"/>
          <w:rFonts w:ascii="Arial" w:hAnsi="Arial" w:cs="Arial"/>
          <w:color w:val="00000A"/>
          <w:sz w:val="22"/>
          <w:szCs w:val="22"/>
        </w:rPr>
        <w:t xml:space="preserve"> + úprava zobrazování jednotlivých sloupců tabulky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dle jednotlivých let</w:t>
      </w:r>
      <w:r w:rsidR="001720F7" w:rsidRPr="006364C1">
        <w:rPr>
          <w:rStyle w:val="eop"/>
          <w:rFonts w:ascii="Arial" w:hAnsi="Arial" w:cs="Arial"/>
          <w:color w:val="00000A"/>
          <w:sz w:val="22"/>
          <w:szCs w:val="22"/>
        </w:rPr>
        <w:t>.</w:t>
      </w:r>
    </w:p>
    <w:p w14:paraId="0EF37BEC" w14:textId="77777777" w:rsidR="006364C1" w:rsidRPr="006364C1" w:rsidRDefault="006364C1" w:rsidP="006364C1">
      <w:pPr>
        <w:pStyle w:val="paragraph"/>
        <w:spacing w:before="0" w:beforeAutospacing="0" w:after="0" w:afterAutospacing="0"/>
        <w:ind w:left="709" w:hanging="567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07E09232" w14:textId="6A9FB52E" w:rsidR="007871CF" w:rsidRDefault="00D60DD1" w:rsidP="00F76F33">
      <w:pPr>
        <w:pStyle w:val="paragraph"/>
        <w:numPr>
          <w:ilvl w:val="0"/>
          <w:numId w:val="3"/>
        </w:numPr>
        <w:spacing w:before="0" w:beforeAutospacing="0" w:after="0" w:afterAutospacing="0"/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CEA (Centrální evidence aktivit VaVaI)</w:t>
      </w:r>
      <w:r w:rsidR="009D1B03">
        <w:rPr>
          <w:rFonts w:ascii="Arial" w:hAnsi="Arial" w:cs="Arial"/>
          <w:sz w:val="22"/>
          <w:szCs w:val="22"/>
        </w:rPr>
        <w:t xml:space="preserve"> / Subjekty</w:t>
      </w:r>
      <w:r>
        <w:rPr>
          <w:rFonts w:ascii="Arial" w:hAnsi="Arial" w:cs="Arial"/>
          <w:sz w:val="22"/>
          <w:szCs w:val="22"/>
        </w:rPr>
        <w:t xml:space="preserve"> - zavedení nového </w:t>
      </w:r>
      <w:r w:rsidRPr="00BA028B">
        <w:rPr>
          <w:rFonts w:ascii="Arial" w:hAnsi="Arial" w:cs="Arial"/>
          <w:sz w:val="22"/>
          <w:szCs w:val="22"/>
          <w:u w:val="single"/>
        </w:rPr>
        <w:t>nepovinného pole</w:t>
      </w:r>
      <w:r>
        <w:rPr>
          <w:rFonts w:ascii="Arial" w:hAnsi="Arial" w:cs="Arial"/>
          <w:sz w:val="22"/>
          <w:szCs w:val="22"/>
        </w:rPr>
        <w:t xml:space="preserve"> - </w:t>
      </w:r>
      <w:r w:rsidRPr="00D60DD1">
        <w:rPr>
          <w:rFonts w:ascii="Arial" w:hAnsi="Arial" w:cs="Arial"/>
          <w:b/>
          <w:sz w:val="22"/>
          <w:szCs w:val="22"/>
        </w:rPr>
        <w:t xml:space="preserve">identifikátoru výzkumných organizací </w:t>
      </w:r>
      <w:r w:rsidR="0075014E" w:rsidRPr="00D60DD1">
        <w:rPr>
          <w:rFonts w:ascii="Arial" w:hAnsi="Arial" w:cs="Arial"/>
          <w:b/>
          <w:sz w:val="22"/>
          <w:szCs w:val="22"/>
        </w:rPr>
        <w:t>R</w:t>
      </w:r>
      <w:r w:rsidR="00994425">
        <w:rPr>
          <w:rFonts w:ascii="Arial" w:hAnsi="Arial" w:cs="Arial"/>
          <w:b/>
          <w:sz w:val="22"/>
          <w:szCs w:val="22"/>
        </w:rPr>
        <w:t>O</w:t>
      </w:r>
      <w:r w:rsidR="0075014E" w:rsidRPr="00D60DD1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660BBD6" w14:textId="1EDF05F3" w:rsidR="00D60DD1" w:rsidRDefault="00D60DD1" w:rsidP="00D60DD1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9EAA59" w14:textId="51CEECA4" w:rsidR="00F92538" w:rsidRPr="00F92538" w:rsidRDefault="00F92538" w:rsidP="00D60DD1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CB49930" w14:textId="77777777" w:rsidR="00F92538" w:rsidRDefault="00F92538" w:rsidP="00D60DD1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0FA60A6C" w14:textId="77777777" w:rsidR="00F92538" w:rsidRDefault="00F92538" w:rsidP="00D60DD1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6047EF90" w14:textId="77777777" w:rsidR="003B6856" w:rsidRDefault="003B6856" w:rsidP="00F92538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14:paraId="3D207992" w14:textId="65148BE6" w:rsidR="00F92538" w:rsidRPr="00F92538" w:rsidRDefault="00F92538" w:rsidP="003B6856">
      <w:pPr>
        <w:pStyle w:val="paragraph"/>
        <w:shd w:val="clear" w:color="auto" w:fill="FFFFFF" w:themeFill="background1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E7AE5">
        <w:rPr>
          <w:rFonts w:ascii="Arial" w:hAnsi="Arial" w:cs="Arial"/>
          <w:sz w:val="22"/>
          <w:szCs w:val="22"/>
        </w:rPr>
        <w:lastRenderedPageBreak/>
        <w:t>Návrh znění nového pole:</w:t>
      </w:r>
    </w:p>
    <w:p w14:paraId="3C49C0A0" w14:textId="53A40ADC" w:rsidR="00F92538" w:rsidRPr="00F92538" w:rsidRDefault="00F92538" w:rsidP="00F9253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92538">
        <w:rPr>
          <w:rFonts w:ascii="Arial" w:hAnsi="Arial" w:cs="Arial"/>
          <w:b/>
          <w:sz w:val="22"/>
          <w:szCs w:val="22"/>
        </w:rPr>
        <w:t xml:space="preserve">ROR ID - </w:t>
      </w:r>
      <w:proofErr w:type="spellStart"/>
      <w:r w:rsidRPr="00F92538">
        <w:rPr>
          <w:rFonts w:ascii="Arial" w:hAnsi="Arial" w:cs="Arial"/>
          <w:b/>
          <w:sz w:val="22"/>
          <w:szCs w:val="22"/>
        </w:rPr>
        <w:t>Research</w:t>
      </w:r>
      <w:proofErr w:type="spellEnd"/>
      <w:r w:rsidRPr="00F9253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92538">
        <w:rPr>
          <w:rFonts w:ascii="Arial" w:hAnsi="Arial" w:cs="Arial"/>
          <w:b/>
          <w:sz w:val="22"/>
          <w:szCs w:val="22"/>
        </w:rPr>
        <w:t>Organization</w:t>
      </w:r>
      <w:proofErr w:type="spellEnd"/>
      <w:r w:rsidRPr="00F92538">
        <w:rPr>
          <w:rFonts w:ascii="Arial" w:hAnsi="Arial" w:cs="Arial"/>
          <w:b/>
          <w:sz w:val="22"/>
          <w:szCs w:val="22"/>
        </w:rPr>
        <w:t xml:space="preserve"> Registry ID (znakový, délka 9) N</w:t>
      </w:r>
    </w:p>
    <w:p w14:paraId="7B921A7D" w14:textId="77777777" w:rsidR="004364C5" w:rsidRDefault="00F92538" w:rsidP="00F9253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F92538">
        <w:rPr>
          <w:rFonts w:ascii="Arial" w:hAnsi="Arial" w:cs="Arial"/>
          <w:b/>
          <w:sz w:val="22"/>
          <w:szCs w:val="22"/>
        </w:rPr>
        <w:t>ROR</w:t>
      </w:r>
      <w:r w:rsidR="00C87D8E">
        <w:rPr>
          <w:rFonts w:ascii="Arial" w:hAnsi="Arial" w:cs="Arial"/>
          <w:b/>
          <w:sz w:val="22"/>
          <w:szCs w:val="22"/>
        </w:rPr>
        <w:t xml:space="preserve"> ID</w:t>
      </w:r>
      <w:r w:rsidRPr="00F92538">
        <w:rPr>
          <w:rFonts w:ascii="Arial" w:hAnsi="Arial" w:cs="Arial"/>
          <w:b/>
          <w:sz w:val="22"/>
          <w:szCs w:val="22"/>
        </w:rPr>
        <w:t xml:space="preserve"> </w:t>
      </w:r>
      <w:r w:rsidR="00C87D8E" w:rsidRPr="00C87D8E">
        <w:rPr>
          <w:rFonts w:ascii="Arial" w:hAnsi="Arial" w:cs="Arial"/>
          <w:sz w:val="22"/>
          <w:szCs w:val="22"/>
        </w:rPr>
        <w:t xml:space="preserve">je trvalý a jedinečný identifikátor výzkumné organizace. Přidělená ROR ID lze dohledat v registru výzkumných organizací </w:t>
      </w:r>
      <w:proofErr w:type="spellStart"/>
      <w:r w:rsidR="00C87D8E" w:rsidRPr="00C87D8E">
        <w:rPr>
          <w:rFonts w:ascii="Arial" w:hAnsi="Arial" w:cs="Arial"/>
          <w:sz w:val="22"/>
          <w:szCs w:val="22"/>
        </w:rPr>
        <w:t>Research</w:t>
      </w:r>
      <w:proofErr w:type="spellEnd"/>
      <w:r w:rsidR="00C87D8E" w:rsidRPr="00C87D8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7D8E" w:rsidRPr="00C87D8E">
        <w:rPr>
          <w:rFonts w:ascii="Arial" w:hAnsi="Arial" w:cs="Arial"/>
          <w:sz w:val="22"/>
          <w:szCs w:val="22"/>
        </w:rPr>
        <w:t>Organization</w:t>
      </w:r>
      <w:proofErr w:type="spellEnd"/>
      <w:r w:rsidR="00C87D8E" w:rsidRPr="00C87D8E">
        <w:rPr>
          <w:rFonts w:ascii="Arial" w:hAnsi="Arial" w:cs="Arial"/>
          <w:sz w:val="22"/>
          <w:szCs w:val="22"/>
        </w:rPr>
        <w:t xml:space="preserve"> Registry (ROR), který vznikl jako iniciativa organizací </w:t>
      </w:r>
      <w:proofErr w:type="spellStart"/>
      <w:r w:rsidR="00C87D8E" w:rsidRPr="00C87D8E">
        <w:rPr>
          <w:rFonts w:ascii="Arial" w:hAnsi="Arial" w:cs="Arial"/>
          <w:sz w:val="22"/>
          <w:szCs w:val="22"/>
        </w:rPr>
        <w:t>California</w:t>
      </w:r>
      <w:proofErr w:type="spellEnd"/>
      <w:r w:rsidR="00C87D8E" w:rsidRPr="00C87D8E">
        <w:rPr>
          <w:rFonts w:ascii="Arial" w:hAnsi="Arial" w:cs="Arial"/>
          <w:sz w:val="22"/>
          <w:szCs w:val="22"/>
        </w:rPr>
        <w:t xml:space="preserve"> Digital </w:t>
      </w:r>
      <w:proofErr w:type="spellStart"/>
      <w:r w:rsidR="00C87D8E" w:rsidRPr="00C87D8E">
        <w:rPr>
          <w:rFonts w:ascii="Arial" w:hAnsi="Arial" w:cs="Arial"/>
          <w:sz w:val="22"/>
          <w:szCs w:val="22"/>
        </w:rPr>
        <w:t>Library</w:t>
      </w:r>
      <w:proofErr w:type="spellEnd"/>
      <w:r w:rsidR="00C87D8E" w:rsidRPr="00C87D8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87D8E" w:rsidRPr="00C87D8E">
        <w:rPr>
          <w:rFonts w:ascii="Arial" w:hAnsi="Arial" w:cs="Arial"/>
          <w:sz w:val="22"/>
          <w:szCs w:val="22"/>
        </w:rPr>
        <w:t>Crossref</w:t>
      </w:r>
      <w:proofErr w:type="spellEnd"/>
      <w:r w:rsidR="00C87D8E" w:rsidRPr="00C87D8E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C87D8E" w:rsidRPr="00C87D8E">
        <w:rPr>
          <w:rFonts w:ascii="Arial" w:hAnsi="Arial" w:cs="Arial"/>
          <w:sz w:val="22"/>
          <w:szCs w:val="22"/>
        </w:rPr>
        <w:t>DataCite</w:t>
      </w:r>
      <w:proofErr w:type="spellEnd"/>
      <w:r w:rsidR="00C87D8E" w:rsidRPr="00C87D8E">
        <w:rPr>
          <w:rFonts w:ascii="Arial" w:hAnsi="Arial" w:cs="Arial"/>
          <w:sz w:val="22"/>
          <w:szCs w:val="22"/>
        </w:rPr>
        <w:t>.</w:t>
      </w:r>
      <w:r w:rsidRPr="00F92538">
        <w:rPr>
          <w:rFonts w:ascii="Arial" w:hAnsi="Arial" w:cs="Arial"/>
          <w:sz w:val="22"/>
          <w:szCs w:val="22"/>
        </w:rPr>
        <w:t xml:space="preserve"> Bližší informace o tomto identifikátoru jsou dostupné na oficiálních stránkách https://ror.org/. </w:t>
      </w:r>
      <w:r w:rsidR="00C87D8E" w:rsidRPr="00C87D8E">
        <w:rPr>
          <w:rFonts w:ascii="Arial" w:hAnsi="Arial" w:cs="Arial"/>
          <w:sz w:val="22"/>
          <w:szCs w:val="22"/>
        </w:rPr>
        <w:t>V případě potřeby získat nové či upravit stávající ROR ID se lze obrátit na Národní centrum pro perzistentní identifikátory při Národní technické knihovně (</w:t>
      </w:r>
      <w:hyperlink r:id="rId11" w:history="1">
        <w:r w:rsidR="00C87D8E" w:rsidRPr="0083503C">
          <w:rPr>
            <w:rStyle w:val="Hypertextovodkaz"/>
            <w:rFonts w:ascii="Arial" w:hAnsi="Arial" w:cs="Arial"/>
            <w:sz w:val="22"/>
            <w:szCs w:val="22"/>
          </w:rPr>
          <w:t>ror@techlib.cz</w:t>
        </w:r>
      </w:hyperlink>
      <w:r w:rsidR="00C87D8E" w:rsidRPr="00C87D8E">
        <w:rPr>
          <w:rFonts w:ascii="Arial" w:hAnsi="Arial" w:cs="Arial"/>
          <w:sz w:val="22"/>
          <w:szCs w:val="22"/>
        </w:rPr>
        <w:t>).</w:t>
      </w:r>
      <w:r w:rsidR="00C87D8E">
        <w:rPr>
          <w:rFonts w:ascii="Arial" w:hAnsi="Arial" w:cs="Arial"/>
          <w:sz w:val="22"/>
          <w:szCs w:val="22"/>
        </w:rPr>
        <w:t xml:space="preserve"> </w:t>
      </w:r>
      <w:r w:rsidRPr="00F92538">
        <w:rPr>
          <w:rFonts w:ascii="Arial" w:hAnsi="Arial" w:cs="Arial"/>
          <w:sz w:val="22"/>
          <w:szCs w:val="22"/>
        </w:rPr>
        <w:t>ROR ID je vyjádřen jako URL adresa, která vede k záznamu výzkumné organizace v</w:t>
      </w:r>
      <w:r>
        <w:rPr>
          <w:rFonts w:ascii="Arial" w:hAnsi="Arial" w:cs="Arial"/>
          <w:sz w:val="22"/>
          <w:szCs w:val="22"/>
        </w:rPr>
        <w:t> </w:t>
      </w:r>
      <w:r w:rsidRPr="00F92538">
        <w:rPr>
          <w:rFonts w:ascii="Arial" w:hAnsi="Arial" w:cs="Arial"/>
          <w:sz w:val="22"/>
          <w:szCs w:val="22"/>
        </w:rPr>
        <w:t xml:space="preserve">ROR. </w:t>
      </w:r>
    </w:p>
    <w:p w14:paraId="64F9DD06" w14:textId="77777777" w:rsidR="00480842" w:rsidRDefault="00480842" w:rsidP="00F9253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EA7A4B6" w14:textId="1B4C9B98" w:rsidR="00F92538" w:rsidRPr="00F92538" w:rsidRDefault="00F92538" w:rsidP="00F9253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F92538">
        <w:rPr>
          <w:rFonts w:ascii="Arial" w:hAnsi="Arial" w:cs="Arial"/>
          <w:sz w:val="22"/>
          <w:szCs w:val="22"/>
        </w:rPr>
        <w:t xml:space="preserve">Tento identifikátor je v rámci IS VaVaI </w:t>
      </w:r>
      <w:r w:rsidRPr="00F92538">
        <w:rPr>
          <w:rFonts w:ascii="Arial" w:hAnsi="Arial" w:cs="Arial"/>
          <w:b/>
          <w:sz w:val="22"/>
          <w:szCs w:val="22"/>
        </w:rPr>
        <w:t>nepovinný</w:t>
      </w:r>
      <w:r w:rsidRPr="00F92538">
        <w:rPr>
          <w:rFonts w:ascii="Arial" w:hAnsi="Arial" w:cs="Arial"/>
          <w:sz w:val="22"/>
          <w:szCs w:val="22"/>
        </w:rPr>
        <w:t xml:space="preserve"> a vyplňuje se ve formátu </w:t>
      </w:r>
      <w:r w:rsidRPr="00F92538">
        <w:rPr>
          <w:rFonts w:ascii="Arial" w:hAnsi="Arial" w:cs="Arial"/>
          <w:b/>
          <w:sz w:val="22"/>
          <w:szCs w:val="22"/>
        </w:rPr>
        <w:t>0xxxxxx00</w:t>
      </w:r>
      <w:r w:rsidRPr="00F92538">
        <w:rPr>
          <w:rFonts w:ascii="Arial" w:hAnsi="Arial" w:cs="Arial"/>
          <w:sz w:val="22"/>
          <w:szCs w:val="22"/>
        </w:rPr>
        <w:t xml:space="preserve"> (9 znaků: 1. znak - 0 /nula/, 2. - 7. znak - malá písmena nebo celá čísla, 8.</w:t>
      </w:r>
      <w:r>
        <w:rPr>
          <w:rFonts w:ascii="Arial" w:hAnsi="Arial" w:cs="Arial"/>
          <w:sz w:val="22"/>
          <w:szCs w:val="22"/>
        </w:rPr>
        <w:t> </w:t>
      </w:r>
      <w:r w:rsidRPr="00F92538">
        <w:rPr>
          <w:rFonts w:ascii="Arial" w:hAnsi="Arial" w:cs="Arial"/>
          <w:sz w:val="22"/>
          <w:szCs w:val="22"/>
        </w:rPr>
        <w:t>- 9. znak – celá čísla).</w:t>
      </w:r>
    </w:p>
    <w:p w14:paraId="51D3B7A3" w14:textId="77777777" w:rsidR="00402911" w:rsidRDefault="00402911" w:rsidP="00D60DD1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19AA575" w14:textId="7C9C49F0" w:rsidR="00402911" w:rsidRDefault="00402911" w:rsidP="00D60DD1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02911">
        <w:rPr>
          <w:rFonts w:ascii="Arial" w:hAnsi="Arial" w:cs="Arial"/>
          <w:sz w:val="22"/>
          <w:szCs w:val="22"/>
        </w:rPr>
        <w:t xml:space="preserve">kázka ID </w:t>
      </w:r>
      <w:proofErr w:type="spellStart"/>
      <w:r w:rsidRPr="00402911">
        <w:rPr>
          <w:rFonts w:ascii="Arial" w:hAnsi="Arial" w:cs="Arial"/>
          <w:sz w:val="22"/>
          <w:szCs w:val="22"/>
        </w:rPr>
        <w:t>RoR</w:t>
      </w:r>
      <w:proofErr w:type="spellEnd"/>
      <w:r w:rsidRPr="00402911">
        <w:rPr>
          <w:rFonts w:ascii="Arial" w:hAnsi="Arial" w:cs="Arial"/>
          <w:sz w:val="22"/>
          <w:szCs w:val="22"/>
        </w:rPr>
        <w:t>: https://ror.org/</w:t>
      </w:r>
      <w:r w:rsidRPr="00402911">
        <w:rPr>
          <w:rFonts w:ascii="Arial" w:hAnsi="Arial" w:cs="Arial"/>
          <w:b/>
          <w:sz w:val="22"/>
          <w:szCs w:val="22"/>
        </w:rPr>
        <w:t>00002d369</w:t>
      </w:r>
      <w:r w:rsidRPr="00402911">
        <w:rPr>
          <w:rFonts w:ascii="Arial" w:hAnsi="Arial" w:cs="Arial"/>
          <w:sz w:val="22"/>
          <w:szCs w:val="22"/>
        </w:rPr>
        <w:t xml:space="preserve"> (ID </w:t>
      </w:r>
      <w:proofErr w:type="spellStart"/>
      <w:r w:rsidRPr="00402911">
        <w:rPr>
          <w:rFonts w:ascii="Arial" w:hAnsi="Arial" w:cs="Arial"/>
          <w:sz w:val="22"/>
          <w:szCs w:val="22"/>
        </w:rPr>
        <w:t>RoR</w:t>
      </w:r>
      <w:proofErr w:type="spellEnd"/>
      <w:r w:rsidRPr="00402911">
        <w:rPr>
          <w:rFonts w:ascii="Arial" w:hAnsi="Arial" w:cs="Arial"/>
          <w:sz w:val="22"/>
          <w:szCs w:val="22"/>
        </w:rPr>
        <w:t xml:space="preserve"> je vyjádřeno jako adresa URL, která vede k záznamu organizace)</w:t>
      </w:r>
      <w:r>
        <w:rPr>
          <w:rFonts w:ascii="Arial" w:hAnsi="Arial" w:cs="Arial"/>
          <w:sz w:val="22"/>
          <w:szCs w:val="22"/>
        </w:rPr>
        <w:t>.</w:t>
      </w:r>
    </w:p>
    <w:p w14:paraId="0479D8CE" w14:textId="77777777" w:rsidR="00604786" w:rsidRDefault="00604786" w:rsidP="00D60DD1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AAC0499" w14:textId="383B630F" w:rsidR="00604786" w:rsidRDefault="00604786" w:rsidP="00604786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analýza dat z </w:t>
      </w:r>
      <w:proofErr w:type="spellStart"/>
      <w:r>
        <w:rPr>
          <w:rFonts w:ascii="Arial" w:hAnsi="Arial" w:cs="Arial"/>
          <w:sz w:val="22"/>
          <w:szCs w:val="22"/>
        </w:rPr>
        <w:t>Research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Organization</w:t>
      </w:r>
      <w:proofErr w:type="spellEnd"/>
      <w:r>
        <w:rPr>
          <w:rFonts w:ascii="Arial" w:hAnsi="Arial" w:cs="Arial"/>
          <w:sz w:val="22"/>
          <w:szCs w:val="22"/>
        </w:rPr>
        <w:t xml:space="preserve"> Registry a ztotožnění s max. počtem subjektů existujících v IS VaVaI</w:t>
      </w:r>
    </w:p>
    <w:p w14:paraId="00E027B1" w14:textId="77777777" w:rsidR="00150381" w:rsidRPr="00BF5754" w:rsidRDefault="00150381" w:rsidP="00150381">
      <w:pPr>
        <w:pStyle w:val="paragraph"/>
        <w:numPr>
          <w:ilvl w:val="1"/>
          <w:numId w:val="1"/>
        </w:numPr>
        <w:tabs>
          <w:tab w:val="clear" w:pos="1440"/>
          <w:tab w:val="num" w:pos="1134"/>
        </w:tabs>
        <w:spacing w:before="0" w:beforeAutospacing="0" w:after="0" w:afterAutospacing="0"/>
        <w:ind w:hanging="731"/>
        <w:jc w:val="both"/>
        <w:textAlignment w:val="baseline"/>
        <w:rPr>
          <w:rFonts w:ascii="Arial" w:hAnsi="Arial" w:cs="Arial"/>
          <w:sz w:val="22"/>
          <w:szCs w:val="22"/>
        </w:rPr>
      </w:pPr>
      <w:r w:rsidRPr="00BF5754">
        <w:rPr>
          <w:rFonts w:ascii="Arial" w:hAnsi="Arial" w:cs="Arial"/>
          <w:sz w:val="22"/>
          <w:szCs w:val="22"/>
        </w:rPr>
        <w:t>automatizace: synchronizační script z *.</w:t>
      </w:r>
      <w:proofErr w:type="spellStart"/>
      <w:r w:rsidRPr="00BF5754">
        <w:rPr>
          <w:rFonts w:ascii="Arial" w:hAnsi="Arial" w:cs="Arial"/>
          <w:sz w:val="22"/>
          <w:szCs w:val="22"/>
        </w:rPr>
        <w:t>csv</w:t>
      </w:r>
      <w:proofErr w:type="spellEnd"/>
    </w:p>
    <w:p w14:paraId="7D13C87D" w14:textId="74706825" w:rsidR="00604786" w:rsidRPr="00F22BA2" w:rsidRDefault="00604786" w:rsidP="00604786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primárně bude tento identifikátor </w:t>
      </w:r>
      <w:r w:rsidR="00150381">
        <w:rPr>
          <w:rFonts w:ascii="Arial" w:hAnsi="Arial" w:cs="Arial"/>
          <w:sz w:val="22"/>
          <w:szCs w:val="22"/>
        </w:rPr>
        <w:t>vyplňován automatizovaně, sekundárně administrátorem</w:t>
      </w:r>
      <w:r>
        <w:rPr>
          <w:rFonts w:ascii="Arial" w:hAnsi="Arial" w:cs="Arial"/>
          <w:sz w:val="22"/>
          <w:szCs w:val="22"/>
        </w:rPr>
        <w:t>,</w:t>
      </w:r>
      <w:r w:rsidR="0015038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tj. </w:t>
      </w:r>
      <w:r w:rsidR="00150381">
        <w:rPr>
          <w:rFonts w:ascii="Arial" w:hAnsi="Arial" w:cs="Arial"/>
          <w:sz w:val="22"/>
          <w:szCs w:val="22"/>
        </w:rPr>
        <w:t>pracovníky</w:t>
      </w:r>
      <w:r>
        <w:rPr>
          <w:rFonts w:ascii="Arial" w:hAnsi="Arial" w:cs="Arial"/>
          <w:sz w:val="22"/>
          <w:szCs w:val="22"/>
        </w:rPr>
        <w:t xml:space="preserve"> Oddělení informačních systémů</w:t>
      </w:r>
      <w:r w:rsidR="00150381">
        <w:rPr>
          <w:rFonts w:ascii="Arial" w:hAnsi="Arial" w:cs="Arial"/>
          <w:sz w:val="22"/>
          <w:szCs w:val="22"/>
        </w:rPr>
        <w:t xml:space="preserve"> v administrátorském rozhraní</w:t>
      </w:r>
      <w:r>
        <w:rPr>
          <w:rFonts w:ascii="Arial" w:hAnsi="Arial" w:cs="Arial"/>
          <w:sz w:val="22"/>
          <w:szCs w:val="22"/>
        </w:rPr>
        <w:t>, bude však zachována možnost vyplnění a editace pole i pro poskytovatele podpory na VaVaI v Rozhraní pro poskytovatele (</w:t>
      </w:r>
      <w:proofErr w:type="spellStart"/>
      <w:r>
        <w:rPr>
          <w:rFonts w:ascii="Arial" w:hAnsi="Arial" w:cs="Arial"/>
          <w:sz w:val="22"/>
          <w:szCs w:val="22"/>
        </w:rPr>
        <w:t>RoP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="00261E88">
        <w:rPr>
          <w:rFonts w:ascii="Arial" w:hAnsi="Arial" w:cs="Arial"/>
          <w:sz w:val="22"/>
          <w:szCs w:val="22"/>
        </w:rPr>
        <w:t xml:space="preserve"> vč.</w:t>
      </w:r>
      <w:r w:rsidR="00E12BCE">
        <w:rPr>
          <w:rFonts w:ascii="Arial" w:hAnsi="Arial" w:cs="Arial"/>
          <w:sz w:val="22"/>
          <w:szCs w:val="22"/>
        </w:rPr>
        <w:t> </w:t>
      </w:r>
      <w:r w:rsidR="00261E88">
        <w:rPr>
          <w:rFonts w:ascii="Arial" w:hAnsi="Arial" w:cs="Arial"/>
          <w:sz w:val="22"/>
          <w:szCs w:val="22"/>
        </w:rPr>
        <w:t>vyhledávání / filtru, příznaku vyplnění</w:t>
      </w:r>
    </w:p>
    <w:p w14:paraId="7AFF6092" w14:textId="0CA6AB5F" w:rsidR="00604786" w:rsidRPr="00BF5754" w:rsidRDefault="00BF5754" w:rsidP="00604786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nastavení kontrolních mechanismů při vyplnění / editaci tohoto pole</w:t>
      </w:r>
      <w:r w:rsidR="00994425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(nov</w:t>
      </w:r>
      <w:r w:rsidR="0022139E">
        <w:rPr>
          <w:rFonts w:ascii="Arial" w:hAnsi="Arial" w:cs="Arial"/>
          <w:color w:val="292929"/>
          <w:sz w:val="22"/>
          <w:szCs w:val="22"/>
          <w:shd w:val="clear" w:color="auto" w:fill="FFFFFF"/>
        </w:rPr>
        <w:t>é</w:t>
      </w:r>
      <w:r w:rsidR="00994425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validátor</w:t>
      </w:r>
      <w:r w:rsidR="0022139E">
        <w:rPr>
          <w:rFonts w:ascii="Arial" w:hAnsi="Arial" w:cs="Arial"/>
          <w:color w:val="292929"/>
          <w:sz w:val="22"/>
          <w:szCs w:val="22"/>
          <w:shd w:val="clear" w:color="auto" w:fill="FFFFFF"/>
        </w:rPr>
        <w:t>y</w:t>
      </w:r>
      <w:r w:rsidR="00994425">
        <w:rPr>
          <w:rFonts w:ascii="Arial" w:hAnsi="Arial" w:cs="Arial"/>
          <w:color w:val="292929"/>
          <w:sz w:val="22"/>
          <w:szCs w:val="22"/>
          <w:shd w:val="clear" w:color="auto" w:fill="FFFFFF"/>
        </w:rPr>
        <w:t>)</w:t>
      </w:r>
    </w:p>
    <w:p w14:paraId="0E5C3C73" w14:textId="77777777" w:rsidR="0022139E" w:rsidRPr="0022139E" w:rsidRDefault="00BF5754" w:rsidP="00604786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identifikátor bude zobrazován ve veřejné části  IS VaVaI / CEA / Subjekty u detailu subjektu</w:t>
      </w:r>
      <w:r w:rsidR="00994425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a bude přidán do vyhledávacího formuláře (nový vyhledávací parametr </w:t>
      </w:r>
      <w:proofErr w:type="spellStart"/>
      <w:r w:rsidR="00994425">
        <w:rPr>
          <w:rFonts w:ascii="Arial" w:hAnsi="Arial" w:cs="Arial"/>
          <w:color w:val="292929"/>
          <w:sz w:val="22"/>
          <w:szCs w:val="22"/>
          <w:shd w:val="clear" w:color="auto" w:fill="FFFFFF"/>
        </w:rPr>
        <w:t>RoR</w:t>
      </w:r>
      <w:proofErr w:type="spellEnd"/>
      <w:r w:rsidR="0022139E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+ zobrazení subjektů, u nichž je tento údaj vyplněn</w:t>
      </w:r>
      <w:r w:rsidR="00994425">
        <w:rPr>
          <w:rFonts w:ascii="Arial" w:hAnsi="Arial" w:cs="Arial"/>
          <w:color w:val="292929"/>
          <w:sz w:val="22"/>
          <w:szCs w:val="22"/>
          <w:shd w:val="clear" w:color="auto" w:fill="FFFFFF"/>
        </w:rPr>
        <w:t>)</w:t>
      </w:r>
    </w:p>
    <w:p w14:paraId="615B0CDB" w14:textId="77777777" w:rsidR="0022139E" w:rsidRPr="0022139E" w:rsidRDefault="00994425" w:rsidP="00604786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o tento údaj budou doplněny rovněž exporty dat z veřejné databáze</w:t>
      </w:r>
      <w:r w:rsidR="00261E88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ve strojově čitelném formátu</w:t>
      </w:r>
    </w:p>
    <w:p w14:paraId="34A042DF" w14:textId="314FCF4C" w:rsidR="00BF5754" w:rsidRPr="00BF5754" w:rsidRDefault="00994425" w:rsidP="00604786">
      <w:pPr>
        <w:pStyle w:val="paragraph"/>
        <w:numPr>
          <w:ilvl w:val="1"/>
          <w:numId w:val="1"/>
        </w:numPr>
        <w:tabs>
          <w:tab w:val="clear" w:pos="1440"/>
        </w:tabs>
        <w:spacing w:before="0" w:beforeAutospacing="0" w:after="0" w:afterAutospacing="0"/>
        <w:ind w:left="1134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API</w:t>
      </w:r>
      <w:r w:rsidR="0022139E"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 – rozšíření výstupů subjektů o ROR</w:t>
      </w:r>
    </w:p>
    <w:p w14:paraId="462BE7CF" w14:textId="77777777" w:rsidR="00604786" w:rsidRPr="006364C1" w:rsidRDefault="00604786" w:rsidP="00D60DD1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9CF4FCC" w14:textId="1C4ED908" w:rsidR="003F7348" w:rsidRDefault="003F7348" w:rsidP="00251B82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zavedení</w:t>
      </w:r>
      <w:r w:rsidR="00251B82">
        <w:rPr>
          <w:rFonts w:ascii="Arial" w:hAnsi="Arial" w:cs="Arial"/>
          <w:sz w:val="22"/>
          <w:szCs w:val="22"/>
        </w:rPr>
        <w:t xml:space="preserve"> </w:t>
      </w:r>
      <w:r w:rsidR="00251B82" w:rsidRPr="009D1B03">
        <w:rPr>
          <w:rFonts w:ascii="Arial" w:hAnsi="Arial" w:cs="Arial"/>
          <w:b/>
          <w:sz w:val="22"/>
          <w:szCs w:val="22"/>
        </w:rPr>
        <w:t>protokolu</w:t>
      </w:r>
      <w:r w:rsidRPr="009D1B03">
        <w:rPr>
          <w:rFonts w:ascii="Arial" w:hAnsi="Arial" w:cs="Arial"/>
          <w:b/>
          <w:sz w:val="22"/>
          <w:szCs w:val="22"/>
        </w:rPr>
        <w:t xml:space="preserve"> IPv6</w:t>
      </w:r>
      <w:r w:rsidRPr="003F7348">
        <w:rPr>
          <w:rFonts w:ascii="Arial" w:hAnsi="Arial" w:cs="Arial"/>
          <w:sz w:val="22"/>
          <w:szCs w:val="22"/>
        </w:rPr>
        <w:t xml:space="preserve"> (</w:t>
      </w:r>
      <w:r w:rsidR="00251B82">
        <w:rPr>
          <w:rFonts w:ascii="Arial" w:hAnsi="Arial" w:cs="Arial"/>
          <w:sz w:val="22"/>
          <w:szCs w:val="22"/>
        </w:rPr>
        <w:t xml:space="preserve">Internet </w:t>
      </w:r>
      <w:proofErr w:type="spellStart"/>
      <w:r w:rsidR="00251B82">
        <w:rPr>
          <w:rFonts w:ascii="Arial" w:hAnsi="Arial" w:cs="Arial"/>
          <w:sz w:val="22"/>
          <w:szCs w:val="22"/>
        </w:rPr>
        <w:t>Protocol</w:t>
      </w:r>
      <w:proofErr w:type="spellEnd"/>
      <w:r w:rsidR="00251B82">
        <w:rPr>
          <w:rFonts w:ascii="Arial" w:hAnsi="Arial" w:cs="Arial"/>
          <w:sz w:val="22"/>
          <w:szCs w:val="22"/>
        </w:rPr>
        <w:t xml:space="preserve"> verze 6</w:t>
      </w:r>
      <w:r w:rsidRPr="003F7348">
        <w:rPr>
          <w:rFonts w:ascii="Arial" w:hAnsi="Arial" w:cs="Arial"/>
          <w:sz w:val="22"/>
          <w:szCs w:val="22"/>
        </w:rPr>
        <w:t>)</w:t>
      </w:r>
    </w:p>
    <w:p w14:paraId="31350FBD" w14:textId="77777777" w:rsidR="003F7348" w:rsidRDefault="003F7348" w:rsidP="003F7348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A121D9" w14:textId="0323FEDD" w:rsidR="00762E66" w:rsidRDefault="00251B82" w:rsidP="00762E66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Arial" w:hAnsi="Arial" w:cs="Arial"/>
          <w:color w:val="00000A"/>
          <w:sz w:val="22"/>
          <w:szCs w:val="22"/>
        </w:rPr>
      </w:pPr>
      <w:r w:rsidRPr="00251B82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Protokol IPv6 (Internet </w:t>
      </w:r>
      <w:proofErr w:type="spellStart"/>
      <w:r w:rsidRPr="00251B82">
        <w:rPr>
          <w:rStyle w:val="eop"/>
          <w:rFonts w:ascii="Arial" w:hAnsi="Arial" w:cs="Arial"/>
          <w:b/>
          <w:color w:val="00000A"/>
          <w:sz w:val="22"/>
          <w:szCs w:val="22"/>
        </w:rPr>
        <w:t>Protocol</w:t>
      </w:r>
      <w:proofErr w:type="spellEnd"/>
      <w:r w:rsidRPr="00251B82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verze 6)</w:t>
      </w:r>
      <w:r w:rsidRPr="00251B82">
        <w:rPr>
          <w:rStyle w:val="eop"/>
          <w:rFonts w:ascii="Arial" w:hAnsi="Arial" w:cs="Arial"/>
          <w:color w:val="00000A"/>
          <w:sz w:val="22"/>
          <w:szCs w:val="22"/>
        </w:rPr>
        <w:t xml:space="preserve"> je sada standardních protokolů pro síťovou vrstvu internetu. Protokol IPv6 je navržený tak, aby vyřešil řadu problémů aktuální verze sady protokolu INTERNET </w:t>
      </w:r>
      <w:proofErr w:type="spellStart"/>
      <w:r w:rsidRPr="00251B82">
        <w:rPr>
          <w:rStyle w:val="eop"/>
          <w:rFonts w:ascii="Arial" w:hAnsi="Arial" w:cs="Arial"/>
          <w:color w:val="00000A"/>
          <w:sz w:val="22"/>
          <w:szCs w:val="22"/>
        </w:rPr>
        <w:t>Protocol</w:t>
      </w:r>
      <w:proofErr w:type="spellEnd"/>
      <w:r w:rsidRPr="00251B82">
        <w:rPr>
          <w:rStyle w:val="eop"/>
          <w:rFonts w:ascii="Arial" w:hAnsi="Arial" w:cs="Arial"/>
          <w:color w:val="00000A"/>
          <w:sz w:val="22"/>
          <w:szCs w:val="22"/>
        </w:rPr>
        <w:t xml:space="preserve"> (označované jako IPv4) o vyčerpání adres, zabezpečení, automatické konfiguraci, rozšiřitelnosti atd. Protokol IPv6 rozšiřuje možnosti internetu a umožňuje tak nové druhy aplikací, včetně partnerských a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Pr="00251B82">
        <w:rPr>
          <w:rStyle w:val="eop"/>
          <w:rFonts w:ascii="Arial" w:hAnsi="Arial" w:cs="Arial"/>
          <w:color w:val="00000A"/>
          <w:sz w:val="22"/>
          <w:szCs w:val="22"/>
        </w:rPr>
        <w:t>mobilních aplikací.</w:t>
      </w:r>
    </w:p>
    <w:p w14:paraId="32B08EB4" w14:textId="77777777" w:rsidR="00251B82" w:rsidRPr="006D2B62" w:rsidRDefault="00251B82" w:rsidP="00762E66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4C75F89" w14:textId="77777777" w:rsidR="0074616F" w:rsidRDefault="00762E66" w:rsidP="00B244F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 w:themeColor="accent1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, indikátor</w:t>
      </w:r>
      <w:r w:rsidR="00C25AFB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y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</w:t>
      </w:r>
      <w:r w:rsid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2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</w:t>
      </w:r>
      <w:r w:rsidR="00C25AFB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11</w:t>
      </w:r>
      <w:r w:rsidR="00A5044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 </w:t>
      </w:r>
      <w:r w:rsidR="00C25AFB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Vytvoření databáze vědeckých pracovníků </w:t>
      </w:r>
      <w:r w:rsidR="0075014E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- </w:t>
      </w:r>
      <w:r w:rsidR="00D32F91" w:rsidRPr="00D32F91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>z</w:t>
      </w:r>
      <w:r w:rsidR="00C25AFB" w:rsidRPr="00D32F91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 xml:space="preserve">pracování návrhu vč. popisu jednotlivých funkcí, </w:t>
      </w:r>
      <w:r w:rsidR="00D32F91" w:rsidRPr="00D32F91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>v</w:t>
      </w:r>
      <w:r w:rsidR="00C25AFB" w:rsidRPr="00D32F91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 xml:space="preserve">ytvoření nového modulu – databáze </w:t>
      </w:r>
      <w:r w:rsidR="0075014E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>vědeckých pracovníků (</w:t>
      </w:r>
      <w:r w:rsidR="0075014E" w:rsidRPr="00804134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A</w:t>
      </w:r>
      <w:r w:rsidR="0075014E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 xml:space="preserve">, </w:t>
      </w:r>
      <w:r w:rsidR="0075014E" w:rsidRPr="00804134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B</w:t>
      </w:r>
      <w:r w:rsidR="0075014E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>)</w:t>
      </w:r>
      <w:r w:rsidR="00A5044F" w:rsidRPr="00D32F91">
        <w:rPr>
          <w:rStyle w:val="normaltextrun"/>
          <w:rFonts w:ascii="Arial" w:hAnsi="Arial" w:cs="Arial"/>
          <w:bCs/>
          <w:iCs/>
          <w:color w:val="4F81BD" w:themeColor="accent1"/>
          <w:sz w:val="22"/>
          <w:szCs w:val="22"/>
        </w:rPr>
        <w:t>.</w:t>
      </w:r>
    </w:p>
    <w:p w14:paraId="06D41D46" w14:textId="73D76359" w:rsidR="0074616F" w:rsidRDefault="0074616F" w:rsidP="00B244F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 w:themeColor="accent1"/>
          <w:sz w:val="22"/>
          <w:szCs w:val="22"/>
        </w:rPr>
      </w:pPr>
    </w:p>
    <w:p w14:paraId="51D8584E" w14:textId="77777777" w:rsidR="009142E6" w:rsidRPr="0074616F" w:rsidRDefault="009142E6" w:rsidP="009142E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iCs/>
          <w:color w:val="4F81BD" w:themeColor="accent1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74616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2.2 Modernizovat a upravit veřejné rozhraní IS VaVaI 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- adaptovat na nové technologie respektující vývoj v dané oblasti včetně technických prostředků; upravit vizuální podobu IS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 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(</w:t>
      </w:r>
      <w:r w:rsidRPr="00890F48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C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</w:t>
      </w:r>
      <w:r w:rsidRPr="00890F48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D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</w:t>
      </w:r>
      <w:r w:rsidRPr="0074616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E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)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.</w:t>
      </w:r>
    </w:p>
    <w:p w14:paraId="2DE69325" w14:textId="77777777" w:rsidR="009142E6" w:rsidRDefault="009142E6" w:rsidP="009142E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7E296153" w14:textId="4D156CE7" w:rsidR="009142E6" w:rsidRDefault="009142E6" w:rsidP="009142E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3.3 </w:t>
      </w:r>
      <w:r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(D)</w:t>
      </w:r>
      <w:r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4DEA4681" w14:textId="404F0203" w:rsidR="009142E6" w:rsidRDefault="009142E6" w:rsidP="00B244F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1F5D0F43" w14:textId="68952418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3) </w:t>
      </w:r>
      <w:proofErr w:type="spellStart"/>
      <w:r w:rsidR="007871C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 w:rsidR="007871C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editační rozhraní pro příjemce</w:t>
      </w:r>
      <w:r w:rsidR="00A5044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podpory na VaVaI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A72DCBD" w14:textId="6A96A617" w:rsidR="000D2A0D" w:rsidRPr="001942D7" w:rsidRDefault="000D2A0D" w:rsidP="00F76F33">
      <w:pPr>
        <w:pStyle w:val="paragraph"/>
        <w:numPr>
          <w:ilvl w:val="0"/>
          <w:numId w:val="4"/>
        </w:numPr>
        <w:spacing w:after="240" w:afterAutospacing="0"/>
        <w:jc w:val="both"/>
        <w:rPr>
          <w:rStyle w:val="normaltextrun"/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t>CEP (Centrální evidence projektů)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EE59BB">
        <w:rPr>
          <w:rStyle w:val="normaltextrun"/>
          <w:rFonts w:ascii="Arial" w:hAnsi="Arial" w:cs="Arial"/>
          <w:sz w:val="22"/>
          <w:szCs w:val="22"/>
        </w:rPr>
        <w:t xml:space="preserve">- </w:t>
      </w:r>
      <w:r w:rsidR="00EE59BB">
        <w:rPr>
          <w:rFonts w:ascii="Arial" w:hAnsi="Arial" w:cs="Arial"/>
          <w:sz w:val="22"/>
          <w:szCs w:val="22"/>
        </w:rPr>
        <w:t xml:space="preserve">zavedení nového </w:t>
      </w:r>
      <w:r w:rsidR="00EE59BB" w:rsidRPr="00BA028B">
        <w:rPr>
          <w:rFonts w:ascii="Arial" w:hAnsi="Arial" w:cs="Arial"/>
          <w:sz w:val="22"/>
          <w:szCs w:val="22"/>
          <w:u w:val="single"/>
        </w:rPr>
        <w:t>nepovinného pole</w:t>
      </w:r>
      <w:r w:rsidR="00EE59BB">
        <w:rPr>
          <w:rFonts w:ascii="Arial" w:hAnsi="Arial" w:cs="Arial"/>
          <w:sz w:val="22"/>
          <w:szCs w:val="22"/>
        </w:rPr>
        <w:t xml:space="preserve"> - </w:t>
      </w:r>
      <w:r w:rsidR="00EE59BB" w:rsidRPr="00EE59BB">
        <w:rPr>
          <w:rFonts w:ascii="Arial" w:hAnsi="Arial" w:cs="Arial"/>
          <w:b/>
          <w:sz w:val="22"/>
          <w:szCs w:val="22"/>
        </w:rPr>
        <w:t>identifikátoru</w:t>
      </w:r>
      <w:r w:rsidRPr="00EE59B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r w:rsidR="00EE59BB" w:rsidRPr="00EE59BB">
        <w:rPr>
          <w:rStyle w:val="normaltextrun"/>
          <w:rFonts w:ascii="Arial" w:hAnsi="Arial" w:cs="Arial"/>
          <w:b/>
          <w:sz w:val="22"/>
          <w:szCs w:val="22"/>
        </w:rPr>
        <w:t>výzkumné činnosti</w:t>
      </w:r>
      <w:r w:rsidR="00EE59BB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="00DB62A3" w:rsidRPr="00EE59BB">
        <w:rPr>
          <w:rStyle w:val="normaltextrun"/>
          <w:rFonts w:ascii="Arial" w:hAnsi="Arial" w:cs="Arial"/>
          <w:b/>
          <w:sz w:val="22"/>
          <w:szCs w:val="22"/>
        </w:rPr>
        <w:t>RAiD</w:t>
      </w:r>
      <w:proofErr w:type="spellEnd"/>
      <w:r w:rsidR="0076208A" w:rsidRPr="00EE59B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</w:p>
    <w:p w14:paraId="5D52E7ED" w14:textId="582AF771" w:rsidR="0021354B" w:rsidRPr="00F92538" w:rsidRDefault="0021354B" w:rsidP="0021354B">
      <w:pPr>
        <w:pStyle w:val="paragraph"/>
        <w:spacing w:before="0" w:beforeAutospacing="0" w:after="0" w:afterAutospacing="0"/>
        <w:ind w:left="644"/>
        <w:jc w:val="both"/>
        <w:textAlignment w:val="baseline"/>
        <w:rPr>
          <w:rFonts w:ascii="Arial" w:hAnsi="Arial" w:cs="Arial"/>
          <w:sz w:val="22"/>
          <w:szCs w:val="22"/>
        </w:rPr>
      </w:pPr>
      <w:r w:rsidRPr="00F92538">
        <w:rPr>
          <w:rFonts w:ascii="Arial" w:hAnsi="Arial" w:cs="Arial"/>
          <w:sz w:val="22"/>
          <w:szCs w:val="22"/>
        </w:rPr>
        <w:t>Návrh znění nového pole:</w:t>
      </w:r>
    </w:p>
    <w:p w14:paraId="5092CCC8" w14:textId="77777777" w:rsidR="004364C5" w:rsidRDefault="0021354B" w:rsidP="004364C5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644"/>
        <w:jc w:val="both"/>
        <w:rPr>
          <w:rStyle w:val="normaltextrun"/>
          <w:rFonts w:ascii="Arial" w:hAnsi="Arial" w:cs="Arial"/>
          <w:b/>
          <w:sz w:val="22"/>
          <w:szCs w:val="22"/>
        </w:rPr>
      </w:pPr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P05 * 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RAiD</w:t>
      </w:r>
      <w:proofErr w:type="spellEnd"/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 - 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Research</w:t>
      </w:r>
      <w:proofErr w:type="spellEnd"/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Activity</w:t>
      </w:r>
      <w:proofErr w:type="spellEnd"/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Identifier</w:t>
      </w:r>
      <w:proofErr w:type="spellEnd"/>
      <w:r w:rsidRPr="0021354B">
        <w:rPr>
          <w:rStyle w:val="normaltextrun"/>
          <w:rFonts w:ascii="Arial" w:hAnsi="Arial" w:cs="Arial"/>
          <w:b/>
          <w:sz w:val="22"/>
          <w:szCs w:val="22"/>
        </w:rPr>
        <w:t xml:space="preserve"> (znakový) N</w:t>
      </w:r>
    </w:p>
    <w:p w14:paraId="5540AD56" w14:textId="2E590941" w:rsidR="004364C5" w:rsidRDefault="0021354B" w:rsidP="004364C5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644"/>
        <w:jc w:val="both"/>
        <w:rPr>
          <w:rStyle w:val="normaltextrun"/>
          <w:rFonts w:ascii="Arial" w:hAnsi="Arial" w:cs="Arial"/>
          <w:sz w:val="22"/>
          <w:szCs w:val="22"/>
        </w:rPr>
      </w:pP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RAiD</w:t>
      </w:r>
      <w:proofErr w:type="spellEnd"/>
      <w:r w:rsidR="00480842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r w:rsidR="000A49DB" w:rsidRPr="000A49DB">
        <w:rPr>
          <w:rStyle w:val="normaltextrun"/>
          <w:rFonts w:ascii="Arial" w:hAnsi="Arial" w:cs="Arial"/>
          <w:b/>
          <w:sz w:val="22"/>
          <w:szCs w:val="22"/>
        </w:rPr>
        <w:t>(</w:t>
      </w:r>
      <w:proofErr w:type="spellStart"/>
      <w:r w:rsidR="000A49DB" w:rsidRPr="000A49DB">
        <w:rPr>
          <w:rStyle w:val="normaltextrun"/>
          <w:rFonts w:ascii="Arial" w:hAnsi="Arial" w:cs="Arial"/>
          <w:b/>
          <w:sz w:val="22"/>
          <w:szCs w:val="22"/>
        </w:rPr>
        <w:t>Research</w:t>
      </w:r>
      <w:proofErr w:type="spellEnd"/>
      <w:r w:rsidR="000A49DB" w:rsidRPr="000A49D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A49DB" w:rsidRPr="000A49DB">
        <w:rPr>
          <w:rStyle w:val="normaltextrun"/>
          <w:rFonts w:ascii="Arial" w:hAnsi="Arial" w:cs="Arial"/>
          <w:b/>
          <w:sz w:val="22"/>
          <w:szCs w:val="22"/>
        </w:rPr>
        <w:t>Activity</w:t>
      </w:r>
      <w:proofErr w:type="spellEnd"/>
      <w:r w:rsidR="000A49DB" w:rsidRPr="000A49DB">
        <w:rPr>
          <w:rStyle w:val="normaltextrun"/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0A49DB" w:rsidRPr="000A49DB">
        <w:rPr>
          <w:rStyle w:val="normaltextrun"/>
          <w:rFonts w:ascii="Arial" w:hAnsi="Arial" w:cs="Arial"/>
          <w:b/>
          <w:sz w:val="22"/>
          <w:szCs w:val="22"/>
        </w:rPr>
        <w:t>Identifier</w:t>
      </w:r>
      <w:proofErr w:type="spellEnd"/>
      <w:r w:rsidR="000A49DB" w:rsidRPr="000A49DB">
        <w:rPr>
          <w:rStyle w:val="normaltextrun"/>
          <w:rFonts w:ascii="Arial" w:hAnsi="Arial" w:cs="Arial"/>
          <w:b/>
          <w:sz w:val="22"/>
          <w:szCs w:val="22"/>
        </w:rPr>
        <w:t xml:space="preserve">) </w:t>
      </w:r>
      <w:r w:rsidRPr="0021354B">
        <w:rPr>
          <w:rStyle w:val="normaltextrun"/>
          <w:rFonts w:ascii="Arial" w:hAnsi="Arial" w:cs="Arial"/>
          <w:sz w:val="22"/>
          <w:szCs w:val="22"/>
        </w:rPr>
        <w:t xml:space="preserve">je trvalý a globálně jedinečný identifikátor výzkumných aktivit a projektů dle normy ISO 23527:2022. Globální registrační autoritou pro přidělování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RAiD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je organizace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Australian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Research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Data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Commons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(ARDC). Bližší informace o tomto identifikátoru jsou dostupné na oficiálních stránkách https://rai</w:t>
      </w:r>
      <w:r w:rsidR="000A49DB">
        <w:rPr>
          <w:rStyle w:val="normaltextrun"/>
          <w:rFonts w:ascii="Arial" w:hAnsi="Arial" w:cs="Arial"/>
          <w:sz w:val="22"/>
          <w:szCs w:val="22"/>
        </w:rPr>
        <w:t xml:space="preserve">d.org/. </w:t>
      </w:r>
      <w:proofErr w:type="spellStart"/>
      <w:r w:rsidR="000A49DB">
        <w:rPr>
          <w:rStyle w:val="normaltextrun"/>
          <w:rFonts w:ascii="Arial" w:hAnsi="Arial" w:cs="Arial"/>
          <w:sz w:val="22"/>
          <w:szCs w:val="22"/>
        </w:rPr>
        <w:t>RAiD</w:t>
      </w:r>
      <w:proofErr w:type="spellEnd"/>
      <w:r w:rsidR="000A49DB">
        <w:rPr>
          <w:rStyle w:val="normaltextrun"/>
          <w:rFonts w:ascii="Arial" w:hAnsi="Arial" w:cs="Arial"/>
          <w:sz w:val="22"/>
          <w:szCs w:val="22"/>
        </w:rPr>
        <w:t xml:space="preserve"> má své registrační agentury</w:t>
      </w:r>
      <w:r w:rsidR="000A49DB" w:rsidRPr="000A49DB">
        <w:rPr>
          <w:rStyle w:val="normaltextrun"/>
          <w:rFonts w:ascii="Arial" w:hAnsi="Arial" w:cs="Arial"/>
          <w:sz w:val="22"/>
          <w:szCs w:val="22"/>
        </w:rPr>
        <w:t xml:space="preserve">, ČR v současnosti spadá pod registrační agenturu pro Evropu – nizozemské sdružení SURF. </w:t>
      </w:r>
      <w:r w:rsidRPr="0021354B">
        <w:rPr>
          <w:rStyle w:val="normaltextrun"/>
          <w:rFonts w:ascii="Arial" w:hAnsi="Arial" w:cs="Arial"/>
          <w:sz w:val="22"/>
          <w:szCs w:val="22"/>
        </w:rPr>
        <w:t xml:space="preserve"> Vývoj kolem </w:t>
      </w:r>
      <w:proofErr w:type="spellStart"/>
      <w:r w:rsidRPr="0021354B">
        <w:rPr>
          <w:rStyle w:val="normaltextrun"/>
          <w:rFonts w:ascii="Arial" w:hAnsi="Arial" w:cs="Arial"/>
          <w:sz w:val="22"/>
          <w:szCs w:val="22"/>
        </w:rPr>
        <w:t>RAiD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sleduje Národní centrum pro perzistentní identifikátory při Národní technické knihovně, aktuální informace jsou dostupné na www.identifikatory.cz. </w:t>
      </w:r>
    </w:p>
    <w:p w14:paraId="306EB82B" w14:textId="7D8AEA05" w:rsidR="001942D7" w:rsidRPr="0021354B" w:rsidRDefault="0021354B" w:rsidP="004364C5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644"/>
        <w:jc w:val="both"/>
        <w:rPr>
          <w:rStyle w:val="normaltextrun"/>
          <w:rFonts w:ascii="Arial" w:hAnsi="Arial" w:cs="Arial"/>
          <w:sz w:val="22"/>
          <w:szCs w:val="22"/>
        </w:rPr>
      </w:pPr>
      <w:r w:rsidRPr="0021354B">
        <w:rPr>
          <w:rStyle w:val="normaltextrun"/>
          <w:rFonts w:ascii="Arial" w:hAnsi="Arial" w:cs="Arial"/>
          <w:sz w:val="22"/>
          <w:szCs w:val="22"/>
        </w:rPr>
        <w:t xml:space="preserve">Tento identifikátor je v rámci IS VaVaI </w:t>
      </w:r>
      <w:r w:rsidRPr="0021354B">
        <w:rPr>
          <w:rStyle w:val="normaltextrun"/>
          <w:rFonts w:ascii="Arial" w:hAnsi="Arial" w:cs="Arial"/>
          <w:b/>
          <w:sz w:val="22"/>
          <w:szCs w:val="22"/>
        </w:rPr>
        <w:t>nepovinný</w:t>
      </w:r>
      <w:r w:rsidRPr="0021354B">
        <w:rPr>
          <w:rStyle w:val="normaltextrun"/>
          <w:rFonts w:ascii="Arial" w:hAnsi="Arial" w:cs="Arial"/>
          <w:sz w:val="22"/>
          <w:szCs w:val="22"/>
        </w:rPr>
        <w:t xml:space="preserve"> a vyplňuje se v obecném formátu </w:t>
      </w:r>
      <w:r w:rsidRPr="0021354B">
        <w:rPr>
          <w:rStyle w:val="normaltextrun"/>
          <w:rFonts w:ascii="Arial" w:hAnsi="Arial" w:cs="Arial"/>
          <w:b/>
          <w:sz w:val="22"/>
          <w:szCs w:val="22"/>
        </w:rPr>
        <w:t>prefix/</w:t>
      </w:r>
      <w:proofErr w:type="spellStart"/>
      <w:r w:rsidRPr="0021354B">
        <w:rPr>
          <w:rStyle w:val="normaltextrun"/>
          <w:rFonts w:ascii="Arial" w:hAnsi="Arial" w:cs="Arial"/>
          <w:b/>
          <w:sz w:val="22"/>
          <w:szCs w:val="22"/>
        </w:rPr>
        <w:t>suffix</w:t>
      </w:r>
      <w:proofErr w:type="spellEnd"/>
      <w:r w:rsidRPr="0021354B">
        <w:rPr>
          <w:rStyle w:val="normaltextrun"/>
          <w:rFonts w:ascii="Arial" w:hAnsi="Arial" w:cs="Arial"/>
          <w:sz w:val="22"/>
          <w:szCs w:val="22"/>
        </w:rPr>
        <w:t xml:space="preserve"> (např. </w:t>
      </w:r>
      <w:r w:rsidRPr="0021354B">
        <w:rPr>
          <w:rStyle w:val="normaltextrun"/>
          <w:rFonts w:ascii="Arial" w:hAnsi="Arial" w:cs="Arial"/>
          <w:b/>
          <w:sz w:val="22"/>
          <w:szCs w:val="22"/>
        </w:rPr>
        <w:t>10.123456/654321</w:t>
      </w:r>
      <w:r w:rsidRPr="0021354B">
        <w:rPr>
          <w:rStyle w:val="normaltextrun"/>
          <w:rFonts w:ascii="Arial" w:hAnsi="Arial" w:cs="Arial"/>
          <w:sz w:val="22"/>
          <w:szCs w:val="22"/>
        </w:rPr>
        <w:t>).</w:t>
      </w:r>
    </w:p>
    <w:p w14:paraId="5569BDF8" w14:textId="77777777" w:rsidR="004364C5" w:rsidRDefault="004364C5" w:rsidP="009142E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02FC6AE6" w14:textId="4F1E387C" w:rsidR="009142E6" w:rsidRPr="0074616F" w:rsidRDefault="009142E6" w:rsidP="009142E6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iCs/>
          <w:color w:val="4F81BD" w:themeColor="accent1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74616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2.2 Modernizovat a upravit veřejné rozhraní IS VaVaI 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- adaptovat na nové technologie respektující vývoj v dané oblasti včetně technických prostředků; upravit vizuální podobu IS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 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(</w:t>
      </w:r>
      <w:r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)</w:t>
      </w:r>
      <w:r w:rsidRPr="0074616F"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.</w:t>
      </w:r>
    </w:p>
    <w:p w14:paraId="748A1BAE" w14:textId="77777777" w:rsidR="009142E6" w:rsidRDefault="009142E6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2722BA7D" w14:textId="5FBDB718" w:rsidR="00762E66" w:rsidRDefault="00762E66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 w:rsidR="00426307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 xml:space="preserve">. </w:t>
      </w:r>
      <w:r w:rsidR="00426307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3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</w:t>
      </w:r>
      <w:r w:rsid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3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</w:t>
      </w:r>
      <w:r w:rsidR="00426307"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 w:rsidR="00A5044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(</w:t>
      </w:r>
      <w:r w:rsidR="009142E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A</w:t>
      </w:r>
      <w:r w:rsidR="00A5044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)</w:t>
      </w:r>
      <w:r w:rsidR="00A5044F"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4096EA9B" w14:textId="7DD5CB1F" w:rsidR="00071077" w:rsidRDefault="00071077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</w:p>
    <w:p w14:paraId="24AEDF80" w14:textId="77777777" w:rsidR="003540CE" w:rsidRDefault="003540CE" w:rsidP="00A5044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3BC09460" w14:textId="2D3350C8" w:rsidR="00A5044F" w:rsidRDefault="00A5044F" w:rsidP="00A5044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4) </w:t>
      </w:r>
      <w:proofErr w:type="spell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RoP</w:t>
      </w:r>
      <w:proofErr w:type="spellEnd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rozhraní pro poskytovatele podpory na VaVaI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608F3AD" w14:textId="77777777" w:rsidR="00A5044F" w:rsidRDefault="00A5044F" w:rsidP="00A5044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E5C4B35" w14:textId="436E5695" w:rsidR="00850E89" w:rsidRDefault="001720F7" w:rsidP="00850E8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720F7">
        <w:rPr>
          <w:rFonts w:ascii="Arial" w:hAnsi="Arial" w:cs="Arial"/>
          <w:b/>
          <w:sz w:val="22"/>
          <w:szCs w:val="22"/>
        </w:rPr>
        <w:t>A.</w:t>
      </w:r>
      <w:r>
        <w:rPr>
          <w:rFonts w:ascii="Arial" w:hAnsi="Arial" w:cs="Arial"/>
          <w:sz w:val="22"/>
          <w:szCs w:val="22"/>
        </w:rPr>
        <w:t xml:space="preserve"> </w:t>
      </w:r>
      <w:r w:rsidR="0005289D" w:rsidRPr="001720F7">
        <w:rPr>
          <w:rFonts w:ascii="Arial" w:hAnsi="Arial" w:cs="Arial"/>
          <w:bCs/>
          <w:sz w:val="22"/>
          <w:szCs w:val="22"/>
        </w:rPr>
        <w:t>DB – Zdroje dat / Žádost o založení subjektu</w:t>
      </w:r>
      <w:r w:rsidR="0005289D">
        <w:rPr>
          <w:rFonts w:ascii="Arial" w:hAnsi="Arial" w:cs="Arial"/>
          <w:bCs/>
          <w:sz w:val="22"/>
          <w:szCs w:val="22"/>
        </w:rPr>
        <w:t xml:space="preserve"> / Editace subjektu </w:t>
      </w:r>
      <w:r w:rsidR="00850E89">
        <w:rPr>
          <w:rFonts w:ascii="Arial" w:hAnsi="Arial" w:cs="Arial"/>
          <w:sz w:val="22"/>
          <w:szCs w:val="22"/>
        </w:rPr>
        <w:t xml:space="preserve">- zavedení nového </w:t>
      </w:r>
      <w:r w:rsidR="00850E89" w:rsidRPr="00BA028B">
        <w:rPr>
          <w:rFonts w:ascii="Arial" w:hAnsi="Arial" w:cs="Arial"/>
          <w:sz w:val="22"/>
          <w:szCs w:val="22"/>
          <w:u w:val="single"/>
        </w:rPr>
        <w:t>nepovinného pole</w:t>
      </w:r>
      <w:r w:rsidR="00850E89">
        <w:rPr>
          <w:rFonts w:ascii="Arial" w:hAnsi="Arial" w:cs="Arial"/>
          <w:sz w:val="22"/>
          <w:szCs w:val="22"/>
        </w:rPr>
        <w:t xml:space="preserve"> - </w:t>
      </w:r>
      <w:r w:rsidR="00850E89" w:rsidRPr="00D60DD1">
        <w:rPr>
          <w:rFonts w:ascii="Arial" w:hAnsi="Arial" w:cs="Arial"/>
          <w:b/>
          <w:sz w:val="22"/>
          <w:szCs w:val="22"/>
        </w:rPr>
        <w:t>identifikátoru výzkumných organizací R</w:t>
      </w:r>
      <w:r w:rsidR="00592986">
        <w:rPr>
          <w:rFonts w:ascii="Arial" w:hAnsi="Arial" w:cs="Arial"/>
          <w:b/>
          <w:sz w:val="22"/>
          <w:szCs w:val="22"/>
        </w:rPr>
        <w:t>o</w:t>
      </w:r>
      <w:r w:rsidR="00850E89" w:rsidRPr="00D60DD1">
        <w:rPr>
          <w:rFonts w:ascii="Arial" w:hAnsi="Arial" w:cs="Arial"/>
          <w:b/>
          <w:sz w:val="22"/>
          <w:szCs w:val="22"/>
        </w:rPr>
        <w:t>R</w:t>
      </w:r>
      <w:r w:rsidR="00850E89">
        <w:rPr>
          <w:rFonts w:ascii="Arial" w:hAnsi="Arial" w:cs="Arial"/>
          <w:sz w:val="22"/>
          <w:szCs w:val="22"/>
        </w:rPr>
        <w:t xml:space="preserve"> </w:t>
      </w:r>
      <w:r w:rsidR="009142E6">
        <w:rPr>
          <w:rFonts w:ascii="Arial" w:hAnsi="Arial" w:cs="Arial"/>
          <w:sz w:val="22"/>
          <w:szCs w:val="22"/>
        </w:rPr>
        <w:t>(viz bod 2. D)</w:t>
      </w:r>
    </w:p>
    <w:p w14:paraId="5EB6B6FF" w14:textId="77777777" w:rsidR="00850E89" w:rsidRDefault="00850E89" w:rsidP="00850E8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18302752" w14:textId="77777777" w:rsidR="00BE4B07" w:rsidRDefault="00BE4B07" w:rsidP="00BE4B07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4B92BA49" w14:textId="7C2545DD" w:rsidR="00CB5328" w:rsidRDefault="00340DF0" w:rsidP="00340DF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5) </w:t>
      </w:r>
      <w:r w:rsidR="00242B53" w:rsidRPr="00242B53">
        <w:rPr>
          <w:rFonts w:ascii="Arial" w:hAnsi="Arial" w:cs="Arial"/>
          <w:b/>
          <w:sz w:val="22"/>
          <w:szCs w:val="22"/>
        </w:rPr>
        <w:t>Aktualizace dokumentace na rok 202</w:t>
      </w:r>
      <w:r w:rsidR="009902F4">
        <w:rPr>
          <w:rFonts w:ascii="Arial" w:hAnsi="Arial" w:cs="Arial"/>
          <w:b/>
          <w:sz w:val="22"/>
          <w:szCs w:val="22"/>
        </w:rPr>
        <w:t>5</w:t>
      </w:r>
      <w:r w:rsidR="00242B53" w:rsidRPr="00242B53">
        <w:rPr>
          <w:rFonts w:ascii="Arial" w:hAnsi="Arial" w:cs="Arial"/>
          <w:sz w:val="22"/>
          <w:szCs w:val="22"/>
        </w:rPr>
        <w:t xml:space="preserve"> včetně aktualizací souvisejících s úpravami systému, zveřejnění dokumentů na ISVAVAI.cz</w:t>
      </w:r>
    </w:p>
    <w:p w14:paraId="1CCE69C7" w14:textId="77777777" w:rsidR="00242B53" w:rsidRDefault="00242B53" w:rsidP="00340DF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157FF8" w14:textId="563B5ED0" w:rsidR="00F866D1" w:rsidRDefault="00242B53" w:rsidP="00340DF0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CEA 202</w:t>
      </w:r>
      <w:r w:rsidR="00286974">
        <w:rPr>
          <w:rFonts w:ascii="Arial" w:hAnsi="Arial" w:cs="Arial"/>
          <w:sz w:val="22"/>
          <w:szCs w:val="22"/>
        </w:rPr>
        <w:t>5</w:t>
      </w:r>
    </w:p>
    <w:p w14:paraId="037E74DE" w14:textId="5338DAD5" w:rsidR="00242B53" w:rsidRDefault="00F866D1" w:rsidP="00340DF0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 xml:space="preserve">Informační oblast </w:t>
      </w:r>
      <w:r w:rsidR="00242B53" w:rsidRPr="00242B53">
        <w:rPr>
          <w:rFonts w:ascii="Arial" w:hAnsi="Arial" w:cs="Arial"/>
          <w:sz w:val="22"/>
          <w:szCs w:val="22"/>
        </w:rPr>
        <w:t>VES 202</w:t>
      </w:r>
      <w:r w:rsidR="00286974">
        <w:rPr>
          <w:rFonts w:ascii="Arial" w:hAnsi="Arial" w:cs="Arial"/>
          <w:sz w:val="22"/>
          <w:szCs w:val="22"/>
        </w:rPr>
        <w:t>5</w:t>
      </w:r>
    </w:p>
    <w:p w14:paraId="643E409F" w14:textId="4DD4D0B8" w:rsidR="00F866D1" w:rsidRDefault="00242B53" w:rsidP="00340DF0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CEP 202</w:t>
      </w:r>
      <w:r w:rsidR="00286974">
        <w:rPr>
          <w:rFonts w:ascii="Arial" w:hAnsi="Arial" w:cs="Arial"/>
          <w:sz w:val="22"/>
          <w:szCs w:val="22"/>
        </w:rPr>
        <w:t>5</w:t>
      </w:r>
    </w:p>
    <w:p w14:paraId="50E2BAEF" w14:textId="57CDD0BB" w:rsidR="00242B53" w:rsidRPr="00242B53" w:rsidRDefault="00F866D1" w:rsidP="00340DF0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 xml:space="preserve">Informační oblast </w:t>
      </w:r>
      <w:r w:rsidR="00242B53" w:rsidRPr="00242B53">
        <w:rPr>
          <w:rFonts w:ascii="Arial" w:hAnsi="Arial" w:cs="Arial"/>
          <w:sz w:val="22"/>
          <w:szCs w:val="22"/>
        </w:rPr>
        <w:t>RIV 202</w:t>
      </w:r>
      <w:r w:rsidR="00286974">
        <w:rPr>
          <w:rFonts w:ascii="Arial" w:hAnsi="Arial" w:cs="Arial"/>
          <w:sz w:val="22"/>
          <w:szCs w:val="22"/>
        </w:rPr>
        <w:t>5</w:t>
      </w:r>
      <w:r w:rsidR="00242B53" w:rsidRPr="00242B53">
        <w:rPr>
          <w:rFonts w:ascii="Arial" w:hAnsi="Arial" w:cs="Arial"/>
          <w:sz w:val="22"/>
          <w:szCs w:val="22"/>
        </w:rPr>
        <w:t>  </w:t>
      </w:r>
    </w:p>
    <w:p w14:paraId="252A4A01" w14:textId="720FEFBE" w:rsidR="00242B53" w:rsidRPr="00242B53" w:rsidRDefault="00242B53" w:rsidP="009202C8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lastRenderedPageBreak/>
        <w:t>Struktury XML 202</w:t>
      </w:r>
      <w:r w:rsidR="00286974">
        <w:rPr>
          <w:rFonts w:ascii="Arial" w:hAnsi="Arial" w:cs="Arial"/>
          <w:sz w:val="22"/>
          <w:szCs w:val="22"/>
        </w:rPr>
        <w:t>5</w:t>
      </w:r>
      <w:r w:rsidR="00A97C2B">
        <w:rPr>
          <w:rFonts w:ascii="Arial" w:hAnsi="Arial" w:cs="Arial"/>
          <w:sz w:val="22"/>
          <w:szCs w:val="22"/>
        </w:rPr>
        <w:t xml:space="preserve"> </w:t>
      </w:r>
      <w:r w:rsidRPr="00242B53">
        <w:rPr>
          <w:rFonts w:ascii="Arial" w:hAnsi="Arial" w:cs="Arial"/>
          <w:sz w:val="22"/>
          <w:szCs w:val="22"/>
        </w:rPr>
        <w:t>- CEP, RIV  </w:t>
      </w:r>
    </w:p>
    <w:p w14:paraId="6265C068" w14:textId="3A7FBC3D" w:rsidR="00242B53" w:rsidRPr="00242B53" w:rsidRDefault="00242B53" w:rsidP="009202C8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</w:t>
      </w:r>
      <w:r w:rsidR="00286974">
        <w:rPr>
          <w:rFonts w:ascii="Arial" w:hAnsi="Arial" w:cs="Arial"/>
          <w:sz w:val="22"/>
          <w:szCs w:val="22"/>
        </w:rPr>
        <w:t>5</w:t>
      </w:r>
      <w:r w:rsidR="00A97C2B">
        <w:rPr>
          <w:rFonts w:ascii="Arial" w:hAnsi="Arial" w:cs="Arial"/>
          <w:sz w:val="22"/>
          <w:szCs w:val="22"/>
        </w:rPr>
        <w:t xml:space="preserve"> </w:t>
      </w:r>
      <w:r w:rsidRPr="00242B53">
        <w:rPr>
          <w:rFonts w:ascii="Arial" w:hAnsi="Arial" w:cs="Arial"/>
          <w:sz w:val="22"/>
          <w:szCs w:val="22"/>
        </w:rPr>
        <w:t>- Adresář osob  </w:t>
      </w:r>
    </w:p>
    <w:p w14:paraId="749350E3" w14:textId="3F1EB447" w:rsidR="00242B53" w:rsidRPr="00242B53" w:rsidRDefault="00242B53" w:rsidP="009202C8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</w:t>
      </w:r>
      <w:r w:rsidR="00286974">
        <w:rPr>
          <w:rFonts w:ascii="Arial" w:hAnsi="Arial" w:cs="Arial"/>
          <w:sz w:val="22"/>
          <w:szCs w:val="22"/>
        </w:rPr>
        <w:t>5</w:t>
      </w:r>
      <w:r w:rsidR="00A97C2B">
        <w:rPr>
          <w:rFonts w:ascii="Arial" w:hAnsi="Arial" w:cs="Arial"/>
          <w:sz w:val="22"/>
          <w:szCs w:val="22"/>
        </w:rPr>
        <w:t xml:space="preserve"> </w:t>
      </w:r>
      <w:r w:rsidRPr="00242B53">
        <w:rPr>
          <w:rFonts w:ascii="Arial" w:hAnsi="Arial" w:cs="Arial"/>
          <w:sz w:val="22"/>
          <w:szCs w:val="22"/>
        </w:rPr>
        <w:t>- Adresář výsledků </w:t>
      </w:r>
    </w:p>
    <w:p w14:paraId="5292FF03" w14:textId="5A7FA7F9" w:rsidR="00242B53" w:rsidRPr="00242B53" w:rsidRDefault="00242B53" w:rsidP="009202C8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Termíny pro příjemce 202</w:t>
      </w:r>
      <w:r w:rsidR="00286974"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>, Termíny pro poskytovatele 202</w:t>
      </w:r>
      <w:r w:rsidR="00286974"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>  </w:t>
      </w:r>
    </w:p>
    <w:p w14:paraId="5B241C5D" w14:textId="204EC3F1" w:rsidR="00435933" w:rsidRDefault="00242B53" w:rsidP="009202C8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příjemce pro práci s VAVER 202</w:t>
      </w:r>
      <w:r w:rsidR="00286974">
        <w:rPr>
          <w:rFonts w:ascii="Arial" w:hAnsi="Arial" w:cs="Arial"/>
          <w:sz w:val="22"/>
          <w:szCs w:val="22"/>
        </w:rPr>
        <w:t>5</w:t>
      </w:r>
    </w:p>
    <w:p w14:paraId="6C4DFB51" w14:textId="2C43BDB4" w:rsidR="00242B53" w:rsidRPr="00242B53" w:rsidRDefault="00242B53" w:rsidP="009202C8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správce pro práci s VAVER 202</w:t>
      </w:r>
      <w:r w:rsidR="00286974">
        <w:rPr>
          <w:rFonts w:ascii="Arial" w:hAnsi="Arial" w:cs="Arial"/>
          <w:sz w:val="22"/>
          <w:szCs w:val="22"/>
        </w:rPr>
        <w:t>5</w:t>
      </w:r>
    </w:p>
    <w:p w14:paraId="06AF3B7B" w14:textId="6133C871" w:rsidR="00242B53" w:rsidRPr="00242B53" w:rsidRDefault="00242B53" w:rsidP="009202C8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poskytovatele 202</w:t>
      </w:r>
      <w:r w:rsidR="00286974"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 xml:space="preserve">  </w:t>
      </w:r>
    </w:p>
    <w:p w14:paraId="0B898446" w14:textId="0727CF62" w:rsidR="00242B53" w:rsidRPr="00242B53" w:rsidRDefault="00242B53" w:rsidP="009202C8">
      <w:pPr>
        <w:pStyle w:val="paragraph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Seznam chybových hlášení WKS 202</w:t>
      </w:r>
      <w:r w:rsidR="00286974">
        <w:rPr>
          <w:rFonts w:ascii="Arial" w:hAnsi="Arial" w:cs="Arial"/>
          <w:sz w:val="22"/>
          <w:szCs w:val="22"/>
        </w:rPr>
        <w:t>5</w:t>
      </w:r>
      <w:r w:rsidRPr="00242B53">
        <w:rPr>
          <w:rFonts w:ascii="Arial" w:hAnsi="Arial" w:cs="Arial"/>
          <w:sz w:val="22"/>
          <w:szCs w:val="22"/>
        </w:rPr>
        <w:t xml:space="preserve">  </w:t>
      </w:r>
    </w:p>
    <w:p w14:paraId="6AE261B7" w14:textId="0F8D6389" w:rsidR="00242B53" w:rsidRDefault="00242B53" w:rsidP="009202C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Často kladené dotazy k VAVER 202</w:t>
      </w:r>
      <w:r w:rsidR="00286974">
        <w:rPr>
          <w:rFonts w:ascii="Arial" w:hAnsi="Arial" w:cs="Arial"/>
          <w:sz w:val="22"/>
          <w:szCs w:val="22"/>
        </w:rPr>
        <w:t>5</w:t>
      </w:r>
    </w:p>
    <w:p w14:paraId="2A55BA11" w14:textId="77777777" w:rsidR="00242B53" w:rsidRDefault="00242B53" w:rsidP="009202C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F5E2322" w14:textId="77777777" w:rsidR="00435933" w:rsidRDefault="00435933" w:rsidP="009202C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B9F142A" w14:textId="4FC478E1" w:rsidR="00242B53" w:rsidRDefault="00242B53" w:rsidP="009202C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</w:t>
      </w:r>
      <w:r w:rsidRPr="006B67B6">
        <w:rPr>
          <w:rFonts w:ascii="Arial" w:hAnsi="Arial" w:cs="Arial"/>
          <w:b/>
          <w:sz w:val="22"/>
          <w:szCs w:val="22"/>
        </w:rPr>
        <w:t>Harmonogram činností</w:t>
      </w:r>
    </w:p>
    <w:p w14:paraId="26390999" w14:textId="32965332" w:rsidR="003F13B6" w:rsidRDefault="003F13B6" w:rsidP="009202C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FB6551" w14:textId="06A7FA18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F13B6">
        <w:rPr>
          <w:rFonts w:ascii="Arial" w:hAnsi="Arial" w:cs="Arial"/>
          <w:b/>
          <w:sz w:val="22"/>
          <w:szCs w:val="22"/>
        </w:rPr>
        <w:t xml:space="preserve">1. </w:t>
      </w:r>
      <w:r w:rsidR="004A4ECF">
        <w:rPr>
          <w:rFonts w:ascii="Arial" w:hAnsi="Arial" w:cs="Arial"/>
          <w:b/>
          <w:sz w:val="22"/>
          <w:szCs w:val="22"/>
        </w:rPr>
        <w:t>10</w:t>
      </w:r>
      <w:r w:rsidRPr="003F13B6">
        <w:rPr>
          <w:rFonts w:ascii="Arial" w:hAnsi="Arial" w:cs="Arial"/>
          <w:b/>
          <w:sz w:val="22"/>
          <w:szCs w:val="22"/>
        </w:rPr>
        <w:t>. 202</w:t>
      </w:r>
      <w:r w:rsidR="004A4ECF">
        <w:rPr>
          <w:rFonts w:ascii="Arial" w:hAnsi="Arial" w:cs="Arial"/>
          <w:b/>
          <w:sz w:val="22"/>
          <w:szCs w:val="22"/>
        </w:rPr>
        <w:t>4</w:t>
      </w:r>
    </w:p>
    <w:p w14:paraId="6E6AB2C2" w14:textId="781FD664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>projednání plánovaných úprav s</w:t>
      </w:r>
      <w:r w:rsidR="006B67B6">
        <w:rPr>
          <w:rFonts w:ascii="Arial" w:hAnsi="Arial" w:cs="Arial"/>
          <w:sz w:val="22"/>
          <w:szCs w:val="22"/>
        </w:rPr>
        <w:t> </w:t>
      </w:r>
      <w:r w:rsidRPr="003F13B6">
        <w:rPr>
          <w:rFonts w:ascii="Arial" w:hAnsi="Arial" w:cs="Arial"/>
          <w:sz w:val="22"/>
          <w:szCs w:val="22"/>
        </w:rPr>
        <w:t>poskytovateli</w:t>
      </w:r>
      <w:r w:rsidR="006B67B6">
        <w:rPr>
          <w:rFonts w:ascii="Arial" w:hAnsi="Arial" w:cs="Arial"/>
          <w:sz w:val="22"/>
          <w:szCs w:val="22"/>
        </w:rPr>
        <w:t>, prezentace termínů předávání údajů do</w:t>
      </w:r>
      <w:r w:rsidR="000533FB">
        <w:rPr>
          <w:rFonts w:ascii="Arial" w:hAnsi="Arial" w:cs="Arial"/>
          <w:sz w:val="22"/>
          <w:szCs w:val="22"/>
        </w:rPr>
        <w:t> </w:t>
      </w:r>
      <w:r w:rsidR="006B67B6">
        <w:rPr>
          <w:rFonts w:ascii="Arial" w:hAnsi="Arial" w:cs="Arial"/>
          <w:sz w:val="22"/>
          <w:szCs w:val="22"/>
        </w:rPr>
        <w:t>IS</w:t>
      </w:r>
      <w:r w:rsidR="000533FB">
        <w:rPr>
          <w:rFonts w:ascii="Arial" w:hAnsi="Arial" w:cs="Arial"/>
          <w:sz w:val="22"/>
          <w:szCs w:val="22"/>
        </w:rPr>
        <w:t> </w:t>
      </w:r>
      <w:r w:rsidR="006B67B6">
        <w:rPr>
          <w:rFonts w:ascii="Arial" w:hAnsi="Arial" w:cs="Arial"/>
          <w:sz w:val="22"/>
          <w:szCs w:val="22"/>
        </w:rPr>
        <w:t>VaVaI na rok 202</w:t>
      </w:r>
      <w:r w:rsidR="004A4ECF">
        <w:rPr>
          <w:rFonts w:ascii="Arial" w:hAnsi="Arial" w:cs="Arial"/>
          <w:sz w:val="22"/>
          <w:szCs w:val="22"/>
        </w:rPr>
        <w:t>5</w:t>
      </w:r>
    </w:p>
    <w:p w14:paraId="0E58B09E" w14:textId="77777777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B7C65DA" w14:textId="0802A415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F13B6">
        <w:rPr>
          <w:rFonts w:ascii="Arial" w:hAnsi="Arial" w:cs="Arial"/>
          <w:b/>
          <w:sz w:val="22"/>
          <w:szCs w:val="22"/>
        </w:rPr>
        <w:t>2</w:t>
      </w:r>
      <w:r w:rsidR="004A4ECF">
        <w:rPr>
          <w:rFonts w:ascii="Arial" w:hAnsi="Arial" w:cs="Arial"/>
          <w:b/>
          <w:sz w:val="22"/>
          <w:szCs w:val="22"/>
        </w:rPr>
        <w:t>5</w:t>
      </w:r>
      <w:r w:rsidRPr="003F13B6">
        <w:rPr>
          <w:rFonts w:ascii="Arial" w:hAnsi="Arial" w:cs="Arial"/>
          <w:b/>
          <w:sz w:val="22"/>
          <w:szCs w:val="22"/>
        </w:rPr>
        <w:t>. 10. 202</w:t>
      </w:r>
      <w:r w:rsidR="004A4ECF">
        <w:rPr>
          <w:rFonts w:ascii="Arial" w:hAnsi="Arial" w:cs="Arial"/>
          <w:b/>
          <w:sz w:val="22"/>
          <w:szCs w:val="22"/>
        </w:rPr>
        <w:t>4</w:t>
      </w:r>
      <w:r w:rsidRPr="003F13B6">
        <w:rPr>
          <w:rFonts w:ascii="Arial" w:hAnsi="Arial" w:cs="Arial"/>
          <w:b/>
          <w:sz w:val="22"/>
          <w:szCs w:val="22"/>
        </w:rPr>
        <w:t xml:space="preserve"> </w:t>
      </w:r>
      <w:r w:rsidRPr="003F13B6">
        <w:rPr>
          <w:rFonts w:ascii="Arial" w:hAnsi="Arial" w:cs="Arial"/>
          <w:b/>
          <w:sz w:val="22"/>
          <w:szCs w:val="22"/>
        </w:rPr>
        <w:tab/>
      </w:r>
      <w:r w:rsidRPr="003F13B6">
        <w:rPr>
          <w:rFonts w:ascii="Arial" w:hAnsi="Arial" w:cs="Arial"/>
          <w:b/>
          <w:sz w:val="22"/>
          <w:szCs w:val="22"/>
        </w:rPr>
        <w:tab/>
      </w:r>
      <w:r w:rsidRPr="003F13B6">
        <w:rPr>
          <w:rFonts w:ascii="Arial" w:hAnsi="Arial" w:cs="Arial"/>
          <w:b/>
          <w:sz w:val="22"/>
          <w:szCs w:val="22"/>
        </w:rPr>
        <w:tab/>
      </w:r>
    </w:p>
    <w:p w14:paraId="6E5C4ED5" w14:textId="1715EB84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předložení </w:t>
      </w:r>
      <w:r>
        <w:rPr>
          <w:rFonts w:ascii="Arial" w:hAnsi="Arial" w:cs="Arial"/>
          <w:sz w:val="22"/>
          <w:szCs w:val="22"/>
        </w:rPr>
        <w:t>navrhovaných</w:t>
      </w:r>
      <w:r w:rsidRPr="003F13B6">
        <w:rPr>
          <w:rFonts w:ascii="Arial" w:hAnsi="Arial" w:cs="Arial"/>
          <w:sz w:val="22"/>
          <w:szCs w:val="22"/>
        </w:rPr>
        <w:t xml:space="preserve"> úprav ke schválení na </w:t>
      </w:r>
      <w:r w:rsidR="004A4ECF">
        <w:rPr>
          <w:rFonts w:ascii="Arial" w:hAnsi="Arial" w:cs="Arial"/>
          <w:sz w:val="22"/>
          <w:szCs w:val="22"/>
        </w:rPr>
        <w:t>405</w:t>
      </w:r>
      <w:r w:rsidRPr="003F13B6">
        <w:rPr>
          <w:rFonts w:ascii="Arial" w:hAnsi="Arial" w:cs="Arial"/>
          <w:sz w:val="22"/>
          <w:szCs w:val="22"/>
        </w:rPr>
        <w:t xml:space="preserve">. zasedání </w:t>
      </w:r>
      <w:r w:rsidR="004A4ECF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ady pro výzkum, vývoj a</w:t>
      </w:r>
      <w:r w:rsidR="009F6EF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inovace</w:t>
      </w:r>
    </w:p>
    <w:p w14:paraId="66493E48" w14:textId="77777777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2E74891" w14:textId="6DD3BAD9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1BCA4A70">
        <w:rPr>
          <w:rFonts w:ascii="Arial" w:hAnsi="Arial" w:cs="Arial"/>
          <w:b/>
          <w:bCs/>
          <w:sz w:val="22"/>
          <w:szCs w:val="22"/>
        </w:rPr>
        <w:t>30. 10. - 2</w:t>
      </w:r>
      <w:r w:rsidR="0ED04226" w:rsidRPr="1BCA4A70">
        <w:rPr>
          <w:rFonts w:ascii="Arial" w:hAnsi="Arial" w:cs="Arial"/>
          <w:b/>
          <w:bCs/>
          <w:sz w:val="22"/>
          <w:szCs w:val="22"/>
        </w:rPr>
        <w:t>1</w:t>
      </w:r>
      <w:r w:rsidRPr="1BCA4A70">
        <w:rPr>
          <w:rFonts w:ascii="Arial" w:hAnsi="Arial" w:cs="Arial"/>
          <w:b/>
          <w:bCs/>
          <w:sz w:val="22"/>
          <w:szCs w:val="22"/>
        </w:rPr>
        <w:t>. 12. 202</w:t>
      </w:r>
      <w:r w:rsidR="000C65AC">
        <w:rPr>
          <w:rFonts w:ascii="Arial" w:hAnsi="Arial" w:cs="Arial"/>
          <w:b/>
          <w:bCs/>
          <w:sz w:val="22"/>
          <w:szCs w:val="22"/>
        </w:rPr>
        <w:t>4</w:t>
      </w:r>
      <w:r>
        <w:tab/>
      </w:r>
      <w:r>
        <w:tab/>
      </w:r>
    </w:p>
    <w:p w14:paraId="1DD7B88C" w14:textId="2DB0B121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1BCA4A70">
        <w:rPr>
          <w:rFonts w:ascii="Arial" w:hAnsi="Arial" w:cs="Arial"/>
          <w:sz w:val="22"/>
          <w:szCs w:val="22"/>
        </w:rPr>
        <w:t>rutinní úpravy související s přechodem systému na rok 202</w:t>
      </w:r>
      <w:r w:rsidR="00B86736">
        <w:rPr>
          <w:rFonts w:ascii="Arial" w:hAnsi="Arial" w:cs="Arial"/>
          <w:sz w:val="22"/>
          <w:szCs w:val="22"/>
        </w:rPr>
        <w:t>5</w:t>
      </w:r>
      <w:r w:rsidRPr="1BCA4A70">
        <w:rPr>
          <w:rFonts w:ascii="Arial" w:hAnsi="Arial" w:cs="Arial"/>
          <w:sz w:val="22"/>
          <w:szCs w:val="22"/>
        </w:rPr>
        <w:t xml:space="preserve">, přípravné programátorské práce (zanesení všech úprav do </w:t>
      </w:r>
      <w:r w:rsidR="00B86736">
        <w:rPr>
          <w:rFonts w:ascii="Arial" w:hAnsi="Arial" w:cs="Arial"/>
          <w:sz w:val="22"/>
          <w:szCs w:val="22"/>
        </w:rPr>
        <w:t>developerského</w:t>
      </w:r>
      <w:r w:rsidRPr="1BCA4A70">
        <w:rPr>
          <w:rFonts w:ascii="Arial" w:hAnsi="Arial" w:cs="Arial"/>
          <w:sz w:val="22"/>
          <w:szCs w:val="22"/>
        </w:rPr>
        <w:t xml:space="preserve"> prostředí</w:t>
      </w:r>
      <w:r w:rsidR="00695B4C">
        <w:rPr>
          <w:rFonts w:ascii="Arial" w:hAnsi="Arial" w:cs="Arial"/>
          <w:sz w:val="22"/>
          <w:szCs w:val="22"/>
        </w:rPr>
        <w:t>)</w:t>
      </w:r>
      <w:r w:rsidR="00B86736">
        <w:rPr>
          <w:rFonts w:ascii="Arial" w:hAnsi="Arial" w:cs="Arial"/>
          <w:sz w:val="22"/>
          <w:szCs w:val="22"/>
        </w:rPr>
        <w:t xml:space="preserve"> testování úprav</w:t>
      </w:r>
      <w:r w:rsidRPr="1BCA4A70">
        <w:rPr>
          <w:rFonts w:ascii="Arial" w:hAnsi="Arial" w:cs="Arial"/>
          <w:sz w:val="22"/>
          <w:szCs w:val="22"/>
        </w:rPr>
        <w:t xml:space="preserve">, zveřejnění aktuality o odstávce systému </w:t>
      </w:r>
      <w:r>
        <w:br/>
      </w:r>
      <w:r w:rsidRPr="1BCA4A70">
        <w:rPr>
          <w:rFonts w:ascii="Arial" w:hAnsi="Arial" w:cs="Arial"/>
          <w:sz w:val="22"/>
          <w:szCs w:val="22"/>
        </w:rPr>
        <w:t> </w:t>
      </w:r>
    </w:p>
    <w:p w14:paraId="77CF8C7A" w14:textId="71D7A481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1BCA4A70">
        <w:rPr>
          <w:rFonts w:ascii="Arial" w:hAnsi="Arial" w:cs="Arial"/>
          <w:b/>
          <w:bCs/>
          <w:sz w:val="22"/>
          <w:szCs w:val="22"/>
        </w:rPr>
        <w:t>2</w:t>
      </w:r>
      <w:r w:rsidR="006D6F90">
        <w:rPr>
          <w:rFonts w:ascii="Arial" w:hAnsi="Arial" w:cs="Arial"/>
          <w:b/>
          <w:bCs/>
          <w:sz w:val="22"/>
          <w:szCs w:val="22"/>
        </w:rPr>
        <w:t>0</w:t>
      </w:r>
      <w:r w:rsidRPr="1BCA4A70">
        <w:rPr>
          <w:rFonts w:ascii="Arial" w:hAnsi="Arial" w:cs="Arial"/>
          <w:b/>
          <w:bCs/>
          <w:sz w:val="22"/>
          <w:szCs w:val="22"/>
        </w:rPr>
        <w:t>. 12.</w:t>
      </w:r>
      <w:r w:rsidR="005E33B7" w:rsidRPr="1BCA4A70">
        <w:rPr>
          <w:rFonts w:ascii="Arial" w:hAnsi="Arial" w:cs="Arial"/>
          <w:b/>
          <w:bCs/>
          <w:sz w:val="22"/>
          <w:szCs w:val="22"/>
        </w:rPr>
        <w:t xml:space="preserve"> </w:t>
      </w:r>
      <w:r w:rsidR="006D6F90">
        <w:rPr>
          <w:rFonts w:ascii="Arial" w:hAnsi="Arial" w:cs="Arial"/>
          <w:b/>
          <w:bCs/>
          <w:sz w:val="22"/>
          <w:szCs w:val="22"/>
        </w:rPr>
        <w:t>(pátek)</w:t>
      </w:r>
      <w:r w:rsidRPr="1BCA4A70">
        <w:rPr>
          <w:rFonts w:ascii="Arial" w:hAnsi="Arial" w:cs="Arial"/>
          <w:b/>
          <w:bCs/>
          <w:sz w:val="22"/>
          <w:szCs w:val="22"/>
        </w:rPr>
        <w:t xml:space="preserve"> - </w:t>
      </w:r>
      <w:r w:rsidR="4CC2C69B" w:rsidRPr="1BCA4A70">
        <w:rPr>
          <w:rFonts w:ascii="Arial" w:hAnsi="Arial" w:cs="Arial"/>
          <w:b/>
          <w:bCs/>
          <w:sz w:val="22"/>
          <w:szCs w:val="22"/>
        </w:rPr>
        <w:t>11</w:t>
      </w:r>
      <w:r w:rsidRPr="1BCA4A70">
        <w:rPr>
          <w:rFonts w:ascii="Arial" w:hAnsi="Arial" w:cs="Arial"/>
          <w:b/>
          <w:bCs/>
          <w:sz w:val="22"/>
          <w:szCs w:val="22"/>
        </w:rPr>
        <w:t>. 1. 202</w:t>
      </w:r>
      <w:r w:rsidR="006D6F90">
        <w:rPr>
          <w:rFonts w:ascii="Arial" w:hAnsi="Arial" w:cs="Arial"/>
          <w:b/>
          <w:bCs/>
          <w:sz w:val="22"/>
          <w:szCs w:val="22"/>
        </w:rPr>
        <w:t>5</w:t>
      </w:r>
      <w:r w:rsidR="000C65AC">
        <w:rPr>
          <w:rFonts w:ascii="Arial" w:hAnsi="Arial" w:cs="Arial"/>
          <w:b/>
          <w:bCs/>
          <w:sz w:val="22"/>
          <w:szCs w:val="22"/>
        </w:rPr>
        <w:t xml:space="preserve"> (sobota)</w:t>
      </w:r>
      <w:r>
        <w:tab/>
      </w:r>
      <w:r>
        <w:tab/>
      </w:r>
    </w:p>
    <w:p w14:paraId="704D184F" w14:textId="77777777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odstávka uživatelských rozhraní – </w:t>
      </w:r>
      <w:proofErr w:type="spellStart"/>
      <w:r w:rsidRPr="003F13B6">
        <w:rPr>
          <w:rFonts w:ascii="Arial" w:hAnsi="Arial" w:cs="Arial"/>
          <w:sz w:val="22"/>
          <w:szCs w:val="22"/>
        </w:rPr>
        <w:t>VaVER</w:t>
      </w:r>
      <w:proofErr w:type="spellEnd"/>
      <w:r w:rsidRPr="003F13B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F13B6">
        <w:rPr>
          <w:rFonts w:ascii="Arial" w:hAnsi="Arial" w:cs="Arial"/>
          <w:sz w:val="22"/>
          <w:szCs w:val="22"/>
        </w:rPr>
        <w:t>RoP</w:t>
      </w:r>
      <w:proofErr w:type="spellEnd"/>
      <w:r w:rsidRPr="003F13B6">
        <w:rPr>
          <w:rFonts w:ascii="Arial" w:hAnsi="Arial" w:cs="Arial"/>
          <w:sz w:val="22"/>
          <w:szCs w:val="22"/>
        </w:rPr>
        <w:t xml:space="preserve"> (veřejná databáze IS VaVaI bude funkční nepřetržitě), testování úprav na produkčním serveru, aktualizace dokumentace</w:t>
      </w:r>
    </w:p>
    <w:p w14:paraId="58AA6F6E" w14:textId="77777777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D81BBFC" w14:textId="6EB50029" w:rsidR="003F13B6" w:rsidRP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1BCA4A70">
        <w:rPr>
          <w:rFonts w:ascii="Arial" w:hAnsi="Arial" w:cs="Arial"/>
          <w:b/>
          <w:bCs/>
          <w:sz w:val="22"/>
          <w:szCs w:val="22"/>
        </w:rPr>
        <w:t>1</w:t>
      </w:r>
      <w:r w:rsidR="34482BAB" w:rsidRPr="1BCA4A70">
        <w:rPr>
          <w:rFonts w:ascii="Arial" w:hAnsi="Arial" w:cs="Arial"/>
          <w:b/>
          <w:bCs/>
          <w:sz w:val="22"/>
          <w:szCs w:val="22"/>
        </w:rPr>
        <w:t>2</w:t>
      </w:r>
      <w:r w:rsidRPr="1BCA4A70">
        <w:rPr>
          <w:rFonts w:ascii="Arial" w:hAnsi="Arial" w:cs="Arial"/>
          <w:b/>
          <w:bCs/>
          <w:sz w:val="22"/>
          <w:szCs w:val="22"/>
        </w:rPr>
        <w:t>. 1. 202</w:t>
      </w:r>
      <w:r w:rsidR="006D6F90">
        <w:rPr>
          <w:rFonts w:ascii="Arial" w:hAnsi="Arial" w:cs="Arial"/>
          <w:b/>
          <w:bCs/>
          <w:sz w:val="22"/>
          <w:szCs w:val="22"/>
        </w:rPr>
        <w:t>5</w:t>
      </w:r>
      <w:r w:rsidR="00695B4C">
        <w:rPr>
          <w:rFonts w:ascii="Arial" w:hAnsi="Arial" w:cs="Arial"/>
          <w:b/>
          <w:bCs/>
          <w:sz w:val="22"/>
          <w:szCs w:val="22"/>
        </w:rPr>
        <w:t xml:space="preserve"> (neděle)</w:t>
      </w:r>
      <w:r w:rsidR="006D6F90">
        <w:rPr>
          <w:rFonts w:ascii="Arial" w:hAnsi="Arial" w:cs="Arial"/>
          <w:b/>
          <w:bCs/>
          <w:sz w:val="22"/>
          <w:szCs w:val="22"/>
        </w:rPr>
        <w:t>*</w:t>
      </w:r>
      <w:r>
        <w:tab/>
      </w:r>
      <w:r>
        <w:tab/>
      </w:r>
      <w:r>
        <w:tab/>
      </w:r>
    </w:p>
    <w:p w14:paraId="4C02653A" w14:textId="2E8429B4" w:rsidR="003F13B6" w:rsidRDefault="003F13B6" w:rsidP="009202C8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>spu</w:t>
      </w:r>
      <w:r w:rsidR="00DF144D">
        <w:rPr>
          <w:rFonts w:ascii="Arial" w:hAnsi="Arial" w:cs="Arial"/>
          <w:sz w:val="22"/>
          <w:szCs w:val="22"/>
        </w:rPr>
        <w:t>štění nové verze programu 3.</w:t>
      </w:r>
      <w:r w:rsidR="00B86736">
        <w:rPr>
          <w:rFonts w:ascii="Arial" w:hAnsi="Arial" w:cs="Arial"/>
          <w:sz w:val="22"/>
          <w:szCs w:val="22"/>
        </w:rPr>
        <w:t>4</w:t>
      </w:r>
      <w:r w:rsidR="000974AB">
        <w:rPr>
          <w:rFonts w:ascii="Arial" w:hAnsi="Arial" w:cs="Arial"/>
          <w:sz w:val="22"/>
          <w:szCs w:val="22"/>
        </w:rPr>
        <w:t>,</w:t>
      </w:r>
      <w:r w:rsidR="00DF144D">
        <w:rPr>
          <w:rFonts w:ascii="Arial" w:hAnsi="Arial" w:cs="Arial"/>
          <w:sz w:val="22"/>
          <w:szCs w:val="22"/>
        </w:rPr>
        <w:t xml:space="preserve"> </w:t>
      </w:r>
      <w:r w:rsidRPr="003F13B6">
        <w:rPr>
          <w:rFonts w:ascii="Arial" w:hAnsi="Arial" w:cs="Arial"/>
          <w:sz w:val="22"/>
          <w:szCs w:val="22"/>
        </w:rPr>
        <w:t>zveřejnění aktualizované dokumentace a aktuality o</w:t>
      </w:r>
      <w:r>
        <w:rPr>
          <w:rFonts w:ascii="Arial" w:hAnsi="Arial" w:cs="Arial"/>
          <w:sz w:val="22"/>
          <w:szCs w:val="22"/>
        </w:rPr>
        <w:t> </w:t>
      </w:r>
      <w:r w:rsidRPr="003F13B6">
        <w:rPr>
          <w:rFonts w:ascii="Arial" w:hAnsi="Arial" w:cs="Arial"/>
          <w:sz w:val="22"/>
          <w:szCs w:val="22"/>
        </w:rPr>
        <w:t>spuštění</w:t>
      </w:r>
    </w:p>
    <w:p w14:paraId="33F87BD0" w14:textId="5F75911B" w:rsidR="003F13B6" w:rsidRDefault="003F13B6" w:rsidP="009202C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1E54E8D" w14:textId="78B17597" w:rsidR="00BE02D7" w:rsidRPr="003F13B6" w:rsidRDefault="003F13B6" w:rsidP="009202C8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* jedná se o nejzazší termín, IS VaVaI zpravidla </w:t>
      </w:r>
      <w:r>
        <w:rPr>
          <w:rFonts w:ascii="Arial" w:hAnsi="Arial" w:cs="Arial"/>
          <w:sz w:val="22"/>
          <w:szCs w:val="22"/>
        </w:rPr>
        <w:t xml:space="preserve">bývá </w:t>
      </w:r>
      <w:r w:rsidRPr="003F13B6">
        <w:rPr>
          <w:rFonts w:ascii="Arial" w:hAnsi="Arial" w:cs="Arial"/>
          <w:sz w:val="22"/>
          <w:szCs w:val="22"/>
        </w:rPr>
        <w:t xml:space="preserve">spouštěn dříve </w:t>
      </w:r>
    </w:p>
    <w:p w14:paraId="6DC103B9" w14:textId="0EFAFA76" w:rsidR="003F13B6" w:rsidRPr="003F13B6" w:rsidRDefault="006B67B6" w:rsidP="003F13B6">
      <w:pPr>
        <w:pStyle w:val="paragraph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7) </w:t>
      </w:r>
      <w:r w:rsidRPr="006B67B6">
        <w:rPr>
          <w:rFonts w:ascii="Arial" w:hAnsi="Arial" w:cs="Arial"/>
          <w:b/>
          <w:sz w:val="22"/>
          <w:szCs w:val="22"/>
        </w:rPr>
        <w:t>Termíny předávání údajů do IS VaVaI v r. 202</w:t>
      </w:r>
      <w:r w:rsidR="00286974">
        <w:rPr>
          <w:rFonts w:ascii="Arial" w:hAnsi="Arial" w:cs="Arial"/>
          <w:b/>
          <w:sz w:val="22"/>
          <w:szCs w:val="22"/>
        </w:rPr>
        <w:t xml:space="preserve">5 </w:t>
      </w:r>
      <w:r>
        <w:rPr>
          <w:rFonts w:ascii="Arial" w:hAnsi="Arial" w:cs="Arial"/>
          <w:sz w:val="22"/>
          <w:szCs w:val="22"/>
        </w:rPr>
        <w:t>(poskytovatelé)</w:t>
      </w:r>
    </w:p>
    <w:p w14:paraId="3C4C933F" w14:textId="2F8B044B" w:rsidR="003F13B6" w:rsidRPr="001720F7" w:rsidRDefault="0051080E" w:rsidP="003F13B6">
      <w:pPr>
        <w:pStyle w:val="paragraph"/>
        <w:tabs>
          <w:tab w:val="num" w:pos="709"/>
        </w:tabs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03306F5E" wp14:editId="2FA6E781">
            <wp:extent cx="5760720" cy="34118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1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13B6" w:rsidRPr="001720F7" w:rsidSect="00435933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FB597" w14:textId="77777777" w:rsidR="00FC3C3E" w:rsidRDefault="00FC3C3E" w:rsidP="008F77F6">
      <w:r>
        <w:separator/>
      </w:r>
    </w:p>
  </w:endnote>
  <w:endnote w:type="continuationSeparator" w:id="0">
    <w:p w14:paraId="128133B2" w14:textId="77777777" w:rsidR="00FC3C3E" w:rsidRDefault="00FC3C3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15382" w14:textId="4DFFE1CF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142759" w:rsidRPr="00142759">
      <w:rPr>
        <w:rFonts w:ascii="Arial" w:hAnsi="Arial" w:cs="Arial"/>
        <w:sz w:val="18"/>
        <w:szCs w:val="18"/>
      </w:rPr>
      <w:t>Návrh úprav datové struktury</w:t>
    </w:r>
    <w:r w:rsidR="00142759">
      <w:rPr>
        <w:rFonts w:ascii="Arial" w:hAnsi="Arial" w:cs="Arial"/>
        <w:sz w:val="18"/>
        <w:szCs w:val="18"/>
      </w:rPr>
      <w:t xml:space="preserve"> IS VaVaI verze 3.</w:t>
    </w:r>
    <w:r w:rsidR="00CC10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202C8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202C8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915B" w14:textId="1C667E7A" w:rsidR="00B120CD" w:rsidRDefault="00B120CD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9202C8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9202C8">
      <w:rPr>
        <w:rFonts w:ascii="Arial" w:hAnsi="Arial" w:cs="Arial"/>
        <w:noProof/>
        <w:sz w:val="18"/>
        <w:szCs w:val="18"/>
      </w:rPr>
      <w:t>5</w:t>
    </w:r>
    <w:r w:rsidRPr="00CC370F">
      <w:rPr>
        <w:rFonts w:ascii="Arial" w:hAnsi="Arial" w:cs="Arial"/>
        <w:sz w:val="18"/>
        <w:szCs w:val="18"/>
      </w:rPr>
      <w:fldChar w:fldCharType="end"/>
    </w:r>
  </w:p>
  <w:p w14:paraId="48AAB098" w14:textId="6E3698C3" w:rsidR="00B120CD" w:rsidRPr="00CC370F" w:rsidRDefault="00FE4330" w:rsidP="00C42D67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</w:t>
    </w:r>
    <w:r w:rsidR="00762E66">
      <w:rPr>
        <w:rFonts w:ascii="Arial" w:hAnsi="Arial" w:cs="Arial"/>
        <w:sz w:val="18"/>
        <w:szCs w:val="18"/>
      </w:rPr>
      <w:t>a</w:t>
    </w:r>
    <w:r w:rsidR="00B120CD">
      <w:rPr>
        <w:rFonts w:ascii="Arial" w:hAnsi="Arial" w:cs="Arial"/>
        <w:sz w:val="18"/>
        <w:szCs w:val="18"/>
      </w:rPr>
      <w:t>:</w:t>
    </w:r>
    <w:r w:rsidR="006D5C29">
      <w:rPr>
        <w:rFonts w:ascii="Arial" w:hAnsi="Arial" w:cs="Arial"/>
        <w:sz w:val="18"/>
        <w:szCs w:val="18"/>
      </w:rPr>
      <w:t xml:space="preserve"> </w:t>
    </w:r>
    <w:r w:rsidR="00762E66">
      <w:rPr>
        <w:rFonts w:ascii="Arial" w:hAnsi="Arial" w:cs="Arial"/>
        <w:sz w:val="18"/>
        <w:szCs w:val="18"/>
      </w:rPr>
      <w:t>Jana Fiačanová</w:t>
    </w:r>
    <w:r w:rsidR="006D5C29">
      <w:rPr>
        <w:rFonts w:ascii="Arial" w:hAnsi="Arial" w:cs="Arial"/>
        <w:sz w:val="18"/>
        <w:szCs w:val="18"/>
      </w:rPr>
      <w:t xml:space="preserve">, </w:t>
    </w:r>
    <w:r w:rsidR="00142759">
      <w:rPr>
        <w:rFonts w:ascii="Arial" w:hAnsi="Arial" w:cs="Arial"/>
        <w:sz w:val="18"/>
        <w:szCs w:val="18"/>
      </w:rPr>
      <w:t xml:space="preserve">Oddělení informačních systémů, </w:t>
    </w:r>
    <w:r w:rsidR="000E1C27">
      <w:rPr>
        <w:rFonts w:ascii="Arial" w:hAnsi="Arial" w:cs="Arial"/>
        <w:sz w:val="18"/>
        <w:szCs w:val="18"/>
      </w:rPr>
      <w:t>15</w:t>
    </w:r>
    <w:r w:rsidRPr="000974AB">
      <w:rPr>
        <w:rFonts w:ascii="Arial" w:hAnsi="Arial" w:cs="Arial"/>
        <w:sz w:val="18"/>
        <w:szCs w:val="18"/>
      </w:rPr>
      <w:t>.</w:t>
    </w:r>
    <w:r w:rsidR="00F30350">
      <w:rPr>
        <w:rFonts w:ascii="Arial" w:hAnsi="Arial" w:cs="Arial"/>
        <w:sz w:val="18"/>
        <w:szCs w:val="18"/>
      </w:rPr>
      <w:t xml:space="preserve"> </w:t>
    </w:r>
    <w:r w:rsidR="00142759" w:rsidRPr="000974AB">
      <w:rPr>
        <w:rFonts w:ascii="Arial" w:hAnsi="Arial" w:cs="Arial"/>
        <w:sz w:val="18"/>
        <w:szCs w:val="18"/>
      </w:rPr>
      <w:t>10</w:t>
    </w:r>
    <w:r w:rsidR="006D5C29" w:rsidRPr="000974AB">
      <w:rPr>
        <w:rFonts w:ascii="Arial" w:hAnsi="Arial" w:cs="Arial"/>
        <w:sz w:val="18"/>
        <w:szCs w:val="18"/>
      </w:rPr>
      <w:t>.</w:t>
    </w:r>
    <w:r w:rsidR="00F30350">
      <w:rPr>
        <w:rFonts w:ascii="Arial" w:hAnsi="Arial" w:cs="Arial"/>
        <w:sz w:val="18"/>
        <w:szCs w:val="18"/>
      </w:rPr>
      <w:t xml:space="preserve"> </w:t>
    </w:r>
    <w:r w:rsidR="006D5C29" w:rsidRPr="000974AB">
      <w:rPr>
        <w:rFonts w:ascii="Arial" w:hAnsi="Arial" w:cs="Arial"/>
        <w:sz w:val="18"/>
        <w:szCs w:val="18"/>
      </w:rPr>
      <w:t>202</w:t>
    </w:r>
    <w:r w:rsidR="00CC1074">
      <w:rPr>
        <w:rFonts w:ascii="Arial" w:hAnsi="Arial" w:cs="Arial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30236" w14:textId="77777777" w:rsidR="00FC3C3E" w:rsidRDefault="00FC3C3E" w:rsidP="008F77F6">
      <w:r>
        <w:separator/>
      </w:r>
    </w:p>
  </w:footnote>
  <w:footnote w:type="continuationSeparator" w:id="0">
    <w:p w14:paraId="094EFDD6" w14:textId="77777777" w:rsidR="00FC3C3E" w:rsidRDefault="00FC3C3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359E08E4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958043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B699379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66FA4AF5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5EBCC660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826FAD5" wp14:editId="7A7174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02E1CAF" w14:textId="370502A6" w:rsidR="00FE4330" w:rsidRPr="00C12F55" w:rsidRDefault="00CC1074" w:rsidP="00CC107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405</w:t>
          </w:r>
          <w:r w:rsidR="00B120CD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962FF6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460D6F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14:paraId="6BB9E253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6085"/>
    <w:multiLevelType w:val="multilevel"/>
    <w:tmpl w:val="7D2C6CD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A425E8"/>
    <w:multiLevelType w:val="multilevel"/>
    <w:tmpl w:val="7D2C6CD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EC41B7"/>
    <w:multiLevelType w:val="multilevel"/>
    <w:tmpl w:val="AD5A0C2E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9A2AD9"/>
    <w:multiLevelType w:val="multilevel"/>
    <w:tmpl w:val="61D4649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6E5E7A"/>
    <w:multiLevelType w:val="multilevel"/>
    <w:tmpl w:val="5EDC96F6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395472402">
    <w:abstractNumId w:val="3"/>
  </w:num>
  <w:num w:numId="2" w16cid:durableId="1563055784">
    <w:abstractNumId w:val="2"/>
  </w:num>
  <w:num w:numId="3" w16cid:durableId="536939594">
    <w:abstractNumId w:val="1"/>
  </w:num>
  <w:num w:numId="4" w16cid:durableId="746657082">
    <w:abstractNumId w:val="4"/>
  </w:num>
  <w:num w:numId="5" w16cid:durableId="6147984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06F36"/>
    <w:rsid w:val="000120D6"/>
    <w:rsid w:val="00016B78"/>
    <w:rsid w:val="0002313D"/>
    <w:rsid w:val="00033327"/>
    <w:rsid w:val="00035EFD"/>
    <w:rsid w:val="00041AC0"/>
    <w:rsid w:val="00043BB4"/>
    <w:rsid w:val="000472F8"/>
    <w:rsid w:val="0005289D"/>
    <w:rsid w:val="000533FB"/>
    <w:rsid w:val="000549A1"/>
    <w:rsid w:val="000562B1"/>
    <w:rsid w:val="000574CE"/>
    <w:rsid w:val="00065C9D"/>
    <w:rsid w:val="000668D4"/>
    <w:rsid w:val="00071077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974AB"/>
    <w:rsid w:val="000A49DB"/>
    <w:rsid w:val="000B314A"/>
    <w:rsid w:val="000B347D"/>
    <w:rsid w:val="000C1F1B"/>
    <w:rsid w:val="000C2009"/>
    <w:rsid w:val="000C4503"/>
    <w:rsid w:val="000C4A33"/>
    <w:rsid w:val="000C5AE4"/>
    <w:rsid w:val="000C65AC"/>
    <w:rsid w:val="000C7CA6"/>
    <w:rsid w:val="000D0E51"/>
    <w:rsid w:val="000D2A0D"/>
    <w:rsid w:val="000E1C27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759"/>
    <w:rsid w:val="00144026"/>
    <w:rsid w:val="00144C07"/>
    <w:rsid w:val="00150381"/>
    <w:rsid w:val="00152006"/>
    <w:rsid w:val="00156192"/>
    <w:rsid w:val="00157380"/>
    <w:rsid w:val="00162A96"/>
    <w:rsid w:val="00163448"/>
    <w:rsid w:val="001720F7"/>
    <w:rsid w:val="00176933"/>
    <w:rsid w:val="00183C16"/>
    <w:rsid w:val="0019106A"/>
    <w:rsid w:val="00193DBE"/>
    <w:rsid w:val="001942D7"/>
    <w:rsid w:val="001942F6"/>
    <w:rsid w:val="00194F1B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0E5E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0265"/>
    <w:rsid w:val="0021354B"/>
    <w:rsid w:val="00215834"/>
    <w:rsid w:val="00215F97"/>
    <w:rsid w:val="0022139E"/>
    <w:rsid w:val="0022436A"/>
    <w:rsid w:val="00225149"/>
    <w:rsid w:val="0022699E"/>
    <w:rsid w:val="002276E6"/>
    <w:rsid w:val="00227993"/>
    <w:rsid w:val="00230132"/>
    <w:rsid w:val="00235CF6"/>
    <w:rsid w:val="00237006"/>
    <w:rsid w:val="00237892"/>
    <w:rsid w:val="00242B53"/>
    <w:rsid w:val="00244CE6"/>
    <w:rsid w:val="002457E3"/>
    <w:rsid w:val="00245F90"/>
    <w:rsid w:val="00251B82"/>
    <w:rsid w:val="00253FE7"/>
    <w:rsid w:val="00257470"/>
    <w:rsid w:val="00261E88"/>
    <w:rsid w:val="00264A24"/>
    <w:rsid w:val="00265A36"/>
    <w:rsid w:val="00267298"/>
    <w:rsid w:val="002701B8"/>
    <w:rsid w:val="00271833"/>
    <w:rsid w:val="0027714E"/>
    <w:rsid w:val="00283DBF"/>
    <w:rsid w:val="0028411C"/>
    <w:rsid w:val="00286974"/>
    <w:rsid w:val="00293109"/>
    <w:rsid w:val="00296E55"/>
    <w:rsid w:val="0029727E"/>
    <w:rsid w:val="002A0AE0"/>
    <w:rsid w:val="002A1002"/>
    <w:rsid w:val="002A20A6"/>
    <w:rsid w:val="002A7D75"/>
    <w:rsid w:val="002B0284"/>
    <w:rsid w:val="002B24D8"/>
    <w:rsid w:val="002B3282"/>
    <w:rsid w:val="002B3311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40DF0"/>
    <w:rsid w:val="0034385F"/>
    <w:rsid w:val="003538D0"/>
    <w:rsid w:val="003540CE"/>
    <w:rsid w:val="00354A52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856"/>
    <w:rsid w:val="003B6C14"/>
    <w:rsid w:val="003B723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F13B6"/>
    <w:rsid w:val="003F7348"/>
    <w:rsid w:val="00400F71"/>
    <w:rsid w:val="00402911"/>
    <w:rsid w:val="00403A63"/>
    <w:rsid w:val="00407FCF"/>
    <w:rsid w:val="00414FDE"/>
    <w:rsid w:val="00417D46"/>
    <w:rsid w:val="00423DB2"/>
    <w:rsid w:val="00424438"/>
    <w:rsid w:val="00426307"/>
    <w:rsid w:val="0043363D"/>
    <w:rsid w:val="00435933"/>
    <w:rsid w:val="004364C5"/>
    <w:rsid w:val="004369C1"/>
    <w:rsid w:val="00440882"/>
    <w:rsid w:val="00441F71"/>
    <w:rsid w:val="00443D2C"/>
    <w:rsid w:val="004600B2"/>
    <w:rsid w:val="0046041D"/>
    <w:rsid w:val="00460D6F"/>
    <w:rsid w:val="00466690"/>
    <w:rsid w:val="0048037B"/>
    <w:rsid w:val="004804E7"/>
    <w:rsid w:val="00480842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4ECF"/>
    <w:rsid w:val="004B1898"/>
    <w:rsid w:val="004C27D6"/>
    <w:rsid w:val="004C2973"/>
    <w:rsid w:val="004C32A7"/>
    <w:rsid w:val="004C3B35"/>
    <w:rsid w:val="004C5977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080E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2986"/>
    <w:rsid w:val="005970A0"/>
    <w:rsid w:val="005A22BD"/>
    <w:rsid w:val="005A2C67"/>
    <w:rsid w:val="005A3A3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33B7"/>
    <w:rsid w:val="005E43C2"/>
    <w:rsid w:val="005E7AE5"/>
    <w:rsid w:val="005F2101"/>
    <w:rsid w:val="005F43A8"/>
    <w:rsid w:val="005F550B"/>
    <w:rsid w:val="00602C6F"/>
    <w:rsid w:val="00604786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364C1"/>
    <w:rsid w:val="00641492"/>
    <w:rsid w:val="00647B96"/>
    <w:rsid w:val="00647F38"/>
    <w:rsid w:val="00652259"/>
    <w:rsid w:val="00653A89"/>
    <w:rsid w:val="00653C3C"/>
    <w:rsid w:val="006559C8"/>
    <w:rsid w:val="0066357A"/>
    <w:rsid w:val="006658CF"/>
    <w:rsid w:val="006830AB"/>
    <w:rsid w:val="00683EBD"/>
    <w:rsid w:val="00691AEB"/>
    <w:rsid w:val="0069489B"/>
    <w:rsid w:val="00695B4C"/>
    <w:rsid w:val="006B0034"/>
    <w:rsid w:val="006B073F"/>
    <w:rsid w:val="006B5593"/>
    <w:rsid w:val="006B5DC7"/>
    <w:rsid w:val="006B67B6"/>
    <w:rsid w:val="006C24DF"/>
    <w:rsid w:val="006C2D93"/>
    <w:rsid w:val="006C6371"/>
    <w:rsid w:val="006D2B62"/>
    <w:rsid w:val="006D36D7"/>
    <w:rsid w:val="006D5C29"/>
    <w:rsid w:val="006D5E21"/>
    <w:rsid w:val="006D608B"/>
    <w:rsid w:val="006D6F90"/>
    <w:rsid w:val="006D7622"/>
    <w:rsid w:val="006D7BC6"/>
    <w:rsid w:val="006E13FC"/>
    <w:rsid w:val="006E353C"/>
    <w:rsid w:val="006E3699"/>
    <w:rsid w:val="006E36D4"/>
    <w:rsid w:val="006E4A95"/>
    <w:rsid w:val="006E5687"/>
    <w:rsid w:val="006E5921"/>
    <w:rsid w:val="006E791D"/>
    <w:rsid w:val="006F26AB"/>
    <w:rsid w:val="00704150"/>
    <w:rsid w:val="0070553C"/>
    <w:rsid w:val="00713512"/>
    <w:rsid w:val="007138C1"/>
    <w:rsid w:val="00720790"/>
    <w:rsid w:val="0072400A"/>
    <w:rsid w:val="00724F50"/>
    <w:rsid w:val="00726AB0"/>
    <w:rsid w:val="00730D2C"/>
    <w:rsid w:val="00731B52"/>
    <w:rsid w:val="00733928"/>
    <w:rsid w:val="00734E9D"/>
    <w:rsid w:val="007369D7"/>
    <w:rsid w:val="007375EF"/>
    <w:rsid w:val="00741440"/>
    <w:rsid w:val="00741CEE"/>
    <w:rsid w:val="00745BA7"/>
    <w:rsid w:val="0074616F"/>
    <w:rsid w:val="0075014E"/>
    <w:rsid w:val="007550B7"/>
    <w:rsid w:val="00755B78"/>
    <w:rsid w:val="00756CAA"/>
    <w:rsid w:val="007609D3"/>
    <w:rsid w:val="0076208A"/>
    <w:rsid w:val="00762E66"/>
    <w:rsid w:val="00764B28"/>
    <w:rsid w:val="007701A1"/>
    <w:rsid w:val="00773F0B"/>
    <w:rsid w:val="00784DC1"/>
    <w:rsid w:val="00785FFB"/>
    <w:rsid w:val="007871CF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04134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0E89"/>
    <w:rsid w:val="008536C1"/>
    <w:rsid w:val="008536EA"/>
    <w:rsid w:val="00857192"/>
    <w:rsid w:val="00857793"/>
    <w:rsid w:val="00864895"/>
    <w:rsid w:val="00870DC7"/>
    <w:rsid w:val="00870DE1"/>
    <w:rsid w:val="0087277D"/>
    <w:rsid w:val="00872E10"/>
    <w:rsid w:val="0087568F"/>
    <w:rsid w:val="00876001"/>
    <w:rsid w:val="00882EF6"/>
    <w:rsid w:val="00890F48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D459E"/>
    <w:rsid w:val="008E0DAB"/>
    <w:rsid w:val="008E1DD9"/>
    <w:rsid w:val="008E2BFC"/>
    <w:rsid w:val="008F1A79"/>
    <w:rsid w:val="008F262B"/>
    <w:rsid w:val="008F330B"/>
    <w:rsid w:val="008F77F6"/>
    <w:rsid w:val="0090049F"/>
    <w:rsid w:val="009008AA"/>
    <w:rsid w:val="00904141"/>
    <w:rsid w:val="009142E6"/>
    <w:rsid w:val="009202C8"/>
    <w:rsid w:val="0092741C"/>
    <w:rsid w:val="009300D3"/>
    <w:rsid w:val="00931AEE"/>
    <w:rsid w:val="00933959"/>
    <w:rsid w:val="00935CDE"/>
    <w:rsid w:val="009366F5"/>
    <w:rsid w:val="009369FE"/>
    <w:rsid w:val="00944903"/>
    <w:rsid w:val="00946879"/>
    <w:rsid w:val="00952319"/>
    <w:rsid w:val="00955A00"/>
    <w:rsid w:val="0096093C"/>
    <w:rsid w:val="0096168D"/>
    <w:rsid w:val="0096205B"/>
    <w:rsid w:val="00962FF6"/>
    <w:rsid w:val="00967313"/>
    <w:rsid w:val="009705F5"/>
    <w:rsid w:val="009742DD"/>
    <w:rsid w:val="0097475D"/>
    <w:rsid w:val="009758E5"/>
    <w:rsid w:val="00975E6F"/>
    <w:rsid w:val="00977888"/>
    <w:rsid w:val="0098348B"/>
    <w:rsid w:val="009834F3"/>
    <w:rsid w:val="009902F4"/>
    <w:rsid w:val="009908C6"/>
    <w:rsid w:val="00992068"/>
    <w:rsid w:val="00994425"/>
    <w:rsid w:val="00995CCC"/>
    <w:rsid w:val="009969E5"/>
    <w:rsid w:val="009A1C78"/>
    <w:rsid w:val="009A5FB2"/>
    <w:rsid w:val="009A6A4C"/>
    <w:rsid w:val="009B3510"/>
    <w:rsid w:val="009B5A68"/>
    <w:rsid w:val="009B6E96"/>
    <w:rsid w:val="009C7CDF"/>
    <w:rsid w:val="009D1B03"/>
    <w:rsid w:val="009D3AC9"/>
    <w:rsid w:val="009D789B"/>
    <w:rsid w:val="009E3266"/>
    <w:rsid w:val="009E35A3"/>
    <w:rsid w:val="009E5B49"/>
    <w:rsid w:val="009E660F"/>
    <w:rsid w:val="009F0470"/>
    <w:rsid w:val="009F4C61"/>
    <w:rsid w:val="009F5803"/>
    <w:rsid w:val="009F5E4E"/>
    <w:rsid w:val="009F6397"/>
    <w:rsid w:val="009F673A"/>
    <w:rsid w:val="009F6EF8"/>
    <w:rsid w:val="009F7373"/>
    <w:rsid w:val="00A060E4"/>
    <w:rsid w:val="00A06B51"/>
    <w:rsid w:val="00A071CC"/>
    <w:rsid w:val="00A10812"/>
    <w:rsid w:val="00A14E34"/>
    <w:rsid w:val="00A17B13"/>
    <w:rsid w:val="00A2265C"/>
    <w:rsid w:val="00A31F09"/>
    <w:rsid w:val="00A33FEC"/>
    <w:rsid w:val="00A42B65"/>
    <w:rsid w:val="00A4530E"/>
    <w:rsid w:val="00A462CC"/>
    <w:rsid w:val="00A465B6"/>
    <w:rsid w:val="00A4709D"/>
    <w:rsid w:val="00A5044F"/>
    <w:rsid w:val="00A522AA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97C2B"/>
    <w:rsid w:val="00AA38A4"/>
    <w:rsid w:val="00AA5DA0"/>
    <w:rsid w:val="00AA6A69"/>
    <w:rsid w:val="00AB3E70"/>
    <w:rsid w:val="00AC2E42"/>
    <w:rsid w:val="00AC5E4F"/>
    <w:rsid w:val="00AD0C27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173B5"/>
    <w:rsid w:val="00B220C2"/>
    <w:rsid w:val="00B244F6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5DEF"/>
    <w:rsid w:val="00B6729E"/>
    <w:rsid w:val="00B702E9"/>
    <w:rsid w:val="00B75958"/>
    <w:rsid w:val="00B77AB3"/>
    <w:rsid w:val="00B77FA6"/>
    <w:rsid w:val="00B77FD8"/>
    <w:rsid w:val="00B844AE"/>
    <w:rsid w:val="00B85160"/>
    <w:rsid w:val="00B859BB"/>
    <w:rsid w:val="00B86736"/>
    <w:rsid w:val="00B93D21"/>
    <w:rsid w:val="00B95B5F"/>
    <w:rsid w:val="00BA028B"/>
    <w:rsid w:val="00BA2EE8"/>
    <w:rsid w:val="00BB129B"/>
    <w:rsid w:val="00BB2B4B"/>
    <w:rsid w:val="00BB524A"/>
    <w:rsid w:val="00BB5511"/>
    <w:rsid w:val="00BC383C"/>
    <w:rsid w:val="00BC3EAB"/>
    <w:rsid w:val="00BC7C90"/>
    <w:rsid w:val="00BD04E9"/>
    <w:rsid w:val="00BD2658"/>
    <w:rsid w:val="00BD43E5"/>
    <w:rsid w:val="00BE02D7"/>
    <w:rsid w:val="00BE4135"/>
    <w:rsid w:val="00BE4B07"/>
    <w:rsid w:val="00BE5DED"/>
    <w:rsid w:val="00BE65DF"/>
    <w:rsid w:val="00BF0A10"/>
    <w:rsid w:val="00BF106C"/>
    <w:rsid w:val="00BF112D"/>
    <w:rsid w:val="00BF4D4F"/>
    <w:rsid w:val="00BF5754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3CEB"/>
    <w:rsid w:val="00C25AFB"/>
    <w:rsid w:val="00C26D21"/>
    <w:rsid w:val="00C307C8"/>
    <w:rsid w:val="00C33A80"/>
    <w:rsid w:val="00C40669"/>
    <w:rsid w:val="00C42228"/>
    <w:rsid w:val="00C42C24"/>
    <w:rsid w:val="00C42D67"/>
    <w:rsid w:val="00C43037"/>
    <w:rsid w:val="00C50D26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86F40"/>
    <w:rsid w:val="00C87D8E"/>
    <w:rsid w:val="00C90AE6"/>
    <w:rsid w:val="00C954B3"/>
    <w:rsid w:val="00C95C0A"/>
    <w:rsid w:val="00C96EEE"/>
    <w:rsid w:val="00CA1DD6"/>
    <w:rsid w:val="00CB2D2F"/>
    <w:rsid w:val="00CB52DF"/>
    <w:rsid w:val="00CB5328"/>
    <w:rsid w:val="00CC1074"/>
    <w:rsid w:val="00CC175F"/>
    <w:rsid w:val="00CC2198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2F91"/>
    <w:rsid w:val="00D348EB"/>
    <w:rsid w:val="00D365EF"/>
    <w:rsid w:val="00D40848"/>
    <w:rsid w:val="00D42C79"/>
    <w:rsid w:val="00D432F2"/>
    <w:rsid w:val="00D46BDF"/>
    <w:rsid w:val="00D53EF7"/>
    <w:rsid w:val="00D60DD1"/>
    <w:rsid w:val="00D62773"/>
    <w:rsid w:val="00D62806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4419"/>
    <w:rsid w:val="00DB545A"/>
    <w:rsid w:val="00DB5F9F"/>
    <w:rsid w:val="00DB62A3"/>
    <w:rsid w:val="00DB7D79"/>
    <w:rsid w:val="00DB7EE9"/>
    <w:rsid w:val="00DC24FD"/>
    <w:rsid w:val="00DC5FE9"/>
    <w:rsid w:val="00DC7643"/>
    <w:rsid w:val="00DD237A"/>
    <w:rsid w:val="00DD76EA"/>
    <w:rsid w:val="00DE56BF"/>
    <w:rsid w:val="00DE6014"/>
    <w:rsid w:val="00DE62AD"/>
    <w:rsid w:val="00DE6522"/>
    <w:rsid w:val="00DF144D"/>
    <w:rsid w:val="00DF4459"/>
    <w:rsid w:val="00E030A8"/>
    <w:rsid w:val="00E05D2E"/>
    <w:rsid w:val="00E071CD"/>
    <w:rsid w:val="00E076D0"/>
    <w:rsid w:val="00E1050B"/>
    <w:rsid w:val="00E10F2A"/>
    <w:rsid w:val="00E12BCE"/>
    <w:rsid w:val="00E152FF"/>
    <w:rsid w:val="00E21915"/>
    <w:rsid w:val="00E21B32"/>
    <w:rsid w:val="00E23B8B"/>
    <w:rsid w:val="00E23CE7"/>
    <w:rsid w:val="00E27B5C"/>
    <w:rsid w:val="00E3018F"/>
    <w:rsid w:val="00E3050D"/>
    <w:rsid w:val="00E32A09"/>
    <w:rsid w:val="00E35F94"/>
    <w:rsid w:val="00E3679C"/>
    <w:rsid w:val="00E41A5B"/>
    <w:rsid w:val="00E44CF3"/>
    <w:rsid w:val="00E45236"/>
    <w:rsid w:val="00E500B7"/>
    <w:rsid w:val="00E51DC7"/>
    <w:rsid w:val="00E56B01"/>
    <w:rsid w:val="00E57BC0"/>
    <w:rsid w:val="00E636D4"/>
    <w:rsid w:val="00E64785"/>
    <w:rsid w:val="00E64B83"/>
    <w:rsid w:val="00E65AC9"/>
    <w:rsid w:val="00E67DB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1F6B"/>
    <w:rsid w:val="00ED4155"/>
    <w:rsid w:val="00EE59BB"/>
    <w:rsid w:val="00EF6FB6"/>
    <w:rsid w:val="00EF74ED"/>
    <w:rsid w:val="00F0137B"/>
    <w:rsid w:val="00F01556"/>
    <w:rsid w:val="00F038F1"/>
    <w:rsid w:val="00F05174"/>
    <w:rsid w:val="00F117E5"/>
    <w:rsid w:val="00F1569C"/>
    <w:rsid w:val="00F22BA2"/>
    <w:rsid w:val="00F250AA"/>
    <w:rsid w:val="00F25E91"/>
    <w:rsid w:val="00F2660A"/>
    <w:rsid w:val="00F27FA8"/>
    <w:rsid w:val="00F30142"/>
    <w:rsid w:val="00F30350"/>
    <w:rsid w:val="00F31DFD"/>
    <w:rsid w:val="00F323AC"/>
    <w:rsid w:val="00F4189F"/>
    <w:rsid w:val="00F4448B"/>
    <w:rsid w:val="00F44FB1"/>
    <w:rsid w:val="00F462C6"/>
    <w:rsid w:val="00F46740"/>
    <w:rsid w:val="00F51DCA"/>
    <w:rsid w:val="00F52336"/>
    <w:rsid w:val="00F55B42"/>
    <w:rsid w:val="00F56707"/>
    <w:rsid w:val="00F65F1B"/>
    <w:rsid w:val="00F66EAA"/>
    <w:rsid w:val="00F70BE6"/>
    <w:rsid w:val="00F71956"/>
    <w:rsid w:val="00F72B7E"/>
    <w:rsid w:val="00F75EA9"/>
    <w:rsid w:val="00F76F33"/>
    <w:rsid w:val="00F80830"/>
    <w:rsid w:val="00F81154"/>
    <w:rsid w:val="00F824E7"/>
    <w:rsid w:val="00F85F64"/>
    <w:rsid w:val="00F866D1"/>
    <w:rsid w:val="00F92538"/>
    <w:rsid w:val="00F939FC"/>
    <w:rsid w:val="00F93B55"/>
    <w:rsid w:val="00FA3624"/>
    <w:rsid w:val="00FA4669"/>
    <w:rsid w:val="00FA5371"/>
    <w:rsid w:val="00FB2436"/>
    <w:rsid w:val="00FB4178"/>
    <w:rsid w:val="00FB42F1"/>
    <w:rsid w:val="00FC02BE"/>
    <w:rsid w:val="00FC3C3E"/>
    <w:rsid w:val="00FC3E9A"/>
    <w:rsid w:val="00FC6CA8"/>
    <w:rsid w:val="00FC6FE9"/>
    <w:rsid w:val="00FC7853"/>
    <w:rsid w:val="00FD28FA"/>
    <w:rsid w:val="00FD3BB5"/>
    <w:rsid w:val="00FD5BC1"/>
    <w:rsid w:val="00FE261D"/>
    <w:rsid w:val="00FE4330"/>
    <w:rsid w:val="00FF0758"/>
    <w:rsid w:val="00FF342C"/>
    <w:rsid w:val="0ED04226"/>
    <w:rsid w:val="1BCA4A70"/>
    <w:rsid w:val="1FDAE2D4"/>
    <w:rsid w:val="2CA80F9C"/>
    <w:rsid w:val="34482BAB"/>
    <w:rsid w:val="3A017806"/>
    <w:rsid w:val="3C2C0246"/>
    <w:rsid w:val="4088703B"/>
    <w:rsid w:val="48F40A78"/>
    <w:rsid w:val="4CC2C69B"/>
    <w:rsid w:val="65D77673"/>
    <w:rsid w:val="677346D4"/>
    <w:rsid w:val="70AB26ED"/>
    <w:rsid w:val="76CB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E6E20"/>
  <w15:docId w15:val="{48F4B3C4-62D1-48AB-963F-EB695F34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0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Internetovodkaz">
    <w:name w:val="Internetový odkaz"/>
    <w:rsid w:val="00FE4330"/>
    <w:rPr>
      <w:color w:val="000080"/>
      <w:u w:val="single"/>
    </w:rPr>
  </w:style>
  <w:style w:type="character" w:customStyle="1" w:styleId="jlqj4b">
    <w:name w:val="jlqj4b"/>
    <w:basedOn w:val="Standardnpsmoodstavce"/>
    <w:rsid w:val="00FE4330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FE433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E4330"/>
    <w:pPr>
      <w:spacing w:after="0" w:line="240" w:lineRule="auto"/>
    </w:pPr>
    <w:rPr>
      <w:rFonts w:eastAsia="Batang"/>
    </w:rPr>
  </w:style>
  <w:style w:type="character" w:styleId="Odkaznakoment">
    <w:name w:val="annotation reference"/>
    <w:basedOn w:val="Standardnpsmoodstavce"/>
    <w:uiPriority w:val="99"/>
    <w:semiHidden/>
    <w:unhideWhenUsed/>
    <w:rsid w:val="00FE433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330"/>
    <w:pPr>
      <w:spacing w:after="200" w:line="240" w:lineRule="auto"/>
      <w:jc w:val="left"/>
    </w:pPr>
    <w:rPr>
      <w:rFonts w:asciiTheme="minorHAnsi" w:eastAsia="Batang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33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paragraph">
    <w:name w:val="paragraph"/>
    <w:basedOn w:val="Normln"/>
    <w:rsid w:val="00762E66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762E66"/>
  </w:style>
  <w:style w:type="character" w:customStyle="1" w:styleId="eop">
    <w:name w:val="eop"/>
    <w:basedOn w:val="Standardnpsmoodstavce"/>
    <w:rsid w:val="00762E66"/>
  </w:style>
  <w:style w:type="paragraph" w:styleId="Normlnweb">
    <w:name w:val="Normal (Web)"/>
    <w:basedOn w:val="Normln"/>
    <w:uiPriority w:val="99"/>
    <w:semiHidden/>
    <w:unhideWhenUsed/>
    <w:rsid w:val="00E64B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4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5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6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2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0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5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2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3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r@techlib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8" ma:contentTypeDescription="Create a new document." ma:contentTypeScope="" ma:versionID="c86f2c90c6f313e9e7a79aae43ac7a22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98a7d49693d708f4ba3f4825ddfda7c0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  <_Flow_SignoffStatus xmlns="28dfb0ed-f80b-4b35-bcdf-5c531d1c7e31" xsi:nil="true"/>
  </documentManagement>
</p:properties>
</file>

<file path=customXml/itemProps1.xml><?xml version="1.0" encoding="utf-8"?>
<ds:datastoreItem xmlns:ds="http://schemas.openxmlformats.org/officeDocument/2006/customXml" ds:itemID="{AE84E75A-40BB-4DD9-8E6F-09DEF3A1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0397B1-FEC7-4B23-B70C-DB855CEA4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04917-19BF-40D8-8F9D-73D63A33DC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BE4316-8A2D-4453-BC0B-E9AEE1567B3D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2735</TotalTime>
  <Pages>5</Pages>
  <Words>1267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Janovský Stanislav</cp:lastModifiedBy>
  <cp:revision>146</cp:revision>
  <cp:lastPrinted>2020-10-29T10:28:00Z</cp:lastPrinted>
  <dcterms:created xsi:type="dcterms:W3CDTF">2022-10-11T13:40:00Z</dcterms:created>
  <dcterms:modified xsi:type="dcterms:W3CDTF">2024-10-15T13:11:00Z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ee4a33-86dc-4507-b36e-db868b6d4f79_Name">
    <vt:lpwstr>Public</vt:lpwstr>
  </property>
  <property fmtid="{D5CDD505-2E9C-101B-9397-08002B2CF9AE}" pid="3" name="MSIP_Label_0fee4a33-86dc-4507-b36e-db868b6d4f79_SetDate">
    <vt:lpwstr>2022-09-23T08:41:59Z</vt:lpwstr>
  </property>
  <property fmtid="{D5CDD505-2E9C-101B-9397-08002B2CF9AE}" pid="4" name="MediaServiceImageTags">
    <vt:lpwstr/>
  </property>
  <property fmtid="{D5CDD505-2E9C-101B-9397-08002B2CF9AE}" pid="5" name="MSIP_Label_0fee4a33-86dc-4507-b36e-db868b6d4f79_ActionId">
    <vt:lpwstr>cc3d4c07-7675-4acf-ba72-9bdfea6d643c</vt:lpwstr>
  </property>
  <property fmtid="{D5CDD505-2E9C-101B-9397-08002B2CF9AE}" pid="6" name="ContentTypeId">
    <vt:lpwstr>0x010100ACF2A6C4566B2546865C192D5E795280</vt:lpwstr>
  </property>
  <property fmtid="{D5CDD505-2E9C-101B-9397-08002B2CF9AE}" pid="7" name="MSIP_Label_0fee4a33-86dc-4507-b36e-db868b6d4f79_Enabled">
    <vt:lpwstr>true</vt:lpwstr>
  </property>
  <property fmtid="{D5CDD505-2E9C-101B-9397-08002B2CF9AE}" pid="8" name="MSIP_Label_0fee4a33-86dc-4507-b36e-db868b6d4f79_ContentBits">
    <vt:lpwstr>0</vt:lpwstr>
  </property>
  <property fmtid="{D5CDD505-2E9C-101B-9397-08002B2CF9AE}" pid="9" name="MSIP_Label_0fee4a33-86dc-4507-b36e-db868b6d4f79_SiteId">
    <vt:lpwstr>6c6b3a28-d631-4812-a143-ca5f671c55ac</vt:lpwstr>
  </property>
  <property fmtid="{D5CDD505-2E9C-101B-9397-08002B2CF9AE}" pid="10" name="MSIP_Label_0fee4a33-86dc-4507-b36e-db868b6d4f79_Method">
    <vt:lpwstr>Standard</vt:lpwstr>
  </property>
</Properties>
</file>